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54"/>
        <w:gridCol w:w="5834"/>
      </w:tblGrid>
      <w:tr w:rsidR="008A3132" w:rsidRPr="008A3132" w14:paraId="5BD588D3" w14:textId="77777777">
        <w:tc>
          <w:tcPr>
            <w:tcW w:w="3454" w:type="dxa"/>
          </w:tcPr>
          <w:p w14:paraId="1D2E9E4C" w14:textId="77777777" w:rsidR="001133D6" w:rsidRPr="008A3132" w:rsidRDefault="00000000" w:rsidP="00BD5DD7">
            <w:pPr>
              <w:widowControl w:val="0"/>
              <w:jc w:val="center"/>
              <w:rPr>
                <w:sz w:val="26"/>
                <w:szCs w:val="26"/>
              </w:rPr>
            </w:pPr>
            <w:r w:rsidRPr="008A3132">
              <w:rPr>
                <w:sz w:val="26"/>
                <w:szCs w:val="26"/>
              </w:rPr>
              <w:t>UBND THÀNH PHỐ HUẾ</w:t>
            </w:r>
          </w:p>
          <w:p w14:paraId="207B8D46" w14:textId="77777777" w:rsidR="001133D6" w:rsidRPr="008A3132" w:rsidRDefault="00000000" w:rsidP="00BD5DD7">
            <w:pPr>
              <w:widowControl w:val="0"/>
              <w:spacing w:after="240"/>
              <w:jc w:val="center"/>
              <w:rPr>
                <w:sz w:val="28"/>
                <w:szCs w:val="28"/>
              </w:rPr>
            </w:pPr>
            <w:r w:rsidRPr="008A3132">
              <w:rPr>
                <w:noProof/>
                <w:sz w:val="26"/>
                <w:szCs w:val="26"/>
              </w:rPr>
              <mc:AlternateContent>
                <mc:Choice Requires="wps">
                  <w:drawing>
                    <wp:anchor distT="0" distB="0" distL="114300" distR="114300" simplePos="0" relativeHeight="251660288" behindDoc="0" locked="0" layoutInCell="1" allowOverlap="1" wp14:anchorId="06E0C1F7" wp14:editId="777DE822">
                      <wp:simplePos x="0" y="0"/>
                      <wp:positionH relativeFrom="column">
                        <wp:posOffset>688975</wp:posOffset>
                      </wp:positionH>
                      <wp:positionV relativeFrom="paragraph">
                        <wp:posOffset>234315</wp:posOffset>
                      </wp:positionV>
                      <wp:extent cx="6096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0"/>
                              </a:xfrm>
                              <a:prstGeom prst="line">
                                <a:avLst/>
                              </a:prstGeom>
                              <a:noFill/>
                              <a:ln w="9525">
                                <a:solidFill>
                                  <a:srgbClr val="000000"/>
                                </a:solidFill>
                                <a:round/>
                              </a:ln>
                            </wps:spPr>
                            <wps:bodyPr/>
                          </wps:wsp>
                        </a:graphicData>
                      </a:graphic>
                    </wp:anchor>
                  </w:drawing>
                </mc:Choice>
                <mc:Fallback>
                  <w:pict>
                    <v:line w14:anchorId="5D6B1265"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4.25pt,18.45pt" to="102.2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"/>
                  </w:pict>
                </mc:Fallback>
              </mc:AlternateContent>
            </w:r>
            <w:r w:rsidRPr="008A3132">
              <w:rPr>
                <w:b/>
                <w:bCs/>
                <w:sz w:val="26"/>
                <w:szCs w:val="26"/>
              </w:rPr>
              <w:t>SỞ NGOẠI VỤ</w:t>
            </w:r>
          </w:p>
        </w:tc>
        <w:tc>
          <w:tcPr>
            <w:tcW w:w="5834" w:type="dxa"/>
          </w:tcPr>
          <w:p w14:paraId="3EE76ABB" w14:textId="77777777" w:rsidR="001133D6" w:rsidRPr="008A3132" w:rsidRDefault="00000000" w:rsidP="00BD5DD7">
            <w:pPr>
              <w:widowControl w:val="0"/>
              <w:jc w:val="center"/>
              <w:rPr>
                <w:b/>
                <w:iCs/>
                <w:sz w:val="26"/>
                <w:szCs w:val="26"/>
              </w:rPr>
            </w:pPr>
            <w:r w:rsidRPr="008A3132">
              <w:rPr>
                <w:b/>
                <w:iCs/>
                <w:sz w:val="26"/>
                <w:szCs w:val="26"/>
              </w:rPr>
              <w:t>CỘNG HOÀ XÃ HỘI CHỦ NGHĨA VIỆT NAM</w:t>
            </w:r>
          </w:p>
          <w:p w14:paraId="4EF65988" w14:textId="77777777" w:rsidR="001133D6" w:rsidRPr="008A3132" w:rsidRDefault="00000000" w:rsidP="00BD5DD7">
            <w:pPr>
              <w:widowControl w:val="0"/>
              <w:jc w:val="center"/>
              <w:rPr>
                <w:sz w:val="28"/>
                <w:szCs w:val="28"/>
              </w:rPr>
            </w:pPr>
            <w:r w:rsidRPr="008A3132">
              <w:rPr>
                <w:noProof/>
                <w:sz w:val="26"/>
                <w:szCs w:val="26"/>
              </w:rPr>
              <mc:AlternateContent>
                <mc:Choice Requires="wps">
                  <w:drawing>
                    <wp:anchor distT="0" distB="0" distL="114300" distR="114300" simplePos="0" relativeHeight="251659264" behindDoc="0" locked="0" layoutInCell="1" allowOverlap="1" wp14:anchorId="343F6487" wp14:editId="7F005266">
                      <wp:simplePos x="0" y="0"/>
                      <wp:positionH relativeFrom="column">
                        <wp:posOffset>768350</wp:posOffset>
                      </wp:positionH>
                      <wp:positionV relativeFrom="paragraph">
                        <wp:posOffset>233045</wp:posOffset>
                      </wp:positionV>
                      <wp:extent cx="201422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4220" cy="0"/>
                              </a:xfrm>
                              <a:prstGeom prst="line">
                                <a:avLst/>
                              </a:prstGeom>
                              <a:noFill/>
                              <a:ln w="9525">
                                <a:solidFill>
                                  <a:srgbClr val="000000"/>
                                </a:solidFill>
                                <a:round/>
                              </a:ln>
                            </wps:spPr>
                            <wps:bodyPr/>
                          </wps:wsp>
                        </a:graphicData>
                      </a:graphic>
                    </wp:anchor>
                  </w:drawing>
                </mc:Choice>
                <mc:Fallback>
                  <w:pict>
                    <v:line w14:anchorId="49DB9BF7"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0.5pt,18.35pt" to="219.1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"/>
                  </w:pict>
                </mc:Fallback>
              </mc:AlternateContent>
            </w:r>
            <w:r w:rsidRPr="008A3132">
              <w:rPr>
                <w:b/>
                <w:bCs/>
                <w:iCs/>
                <w:sz w:val="26"/>
                <w:szCs w:val="26"/>
              </w:rPr>
              <w:t>Độc lập - Tự do - Hạnh phúc</w:t>
            </w:r>
          </w:p>
        </w:tc>
      </w:tr>
      <w:tr w:rsidR="001133D6" w:rsidRPr="008A3132" w14:paraId="0B7440C3" w14:textId="77777777">
        <w:tc>
          <w:tcPr>
            <w:tcW w:w="3454" w:type="dxa"/>
          </w:tcPr>
          <w:p w14:paraId="0ED3392D" w14:textId="77777777" w:rsidR="001133D6" w:rsidRDefault="00000000" w:rsidP="00BD5DD7">
            <w:pPr>
              <w:widowControl w:val="0"/>
              <w:spacing w:before="80"/>
              <w:jc w:val="center"/>
              <w:rPr>
                <w:bCs/>
                <w:sz w:val="26"/>
                <w:szCs w:val="26"/>
              </w:rPr>
            </w:pPr>
            <w:r w:rsidRPr="008A3132">
              <w:rPr>
                <w:bCs/>
                <w:sz w:val="26"/>
                <w:szCs w:val="26"/>
              </w:rPr>
              <w:t>Số:            /TTr-SNgV</w:t>
            </w:r>
          </w:p>
          <w:p w14:paraId="29EEFF5D" w14:textId="2ED25923" w:rsidR="00E152C1" w:rsidRPr="00E152C1" w:rsidRDefault="00E152C1" w:rsidP="00BD5DD7">
            <w:pPr>
              <w:widowControl w:val="0"/>
              <w:spacing w:before="80"/>
              <w:jc w:val="center"/>
              <w:rPr>
                <w:b/>
                <w:bCs/>
                <w:sz w:val="26"/>
                <w:szCs w:val="26"/>
              </w:rPr>
            </w:pPr>
            <w:r w:rsidRPr="00E152C1">
              <w:rPr>
                <w:b/>
                <w:bCs/>
                <w:sz w:val="26"/>
                <w:szCs w:val="26"/>
              </w:rPr>
              <w:t>(DỰ THẢO)</w:t>
            </w:r>
          </w:p>
        </w:tc>
        <w:tc>
          <w:tcPr>
            <w:tcW w:w="5834" w:type="dxa"/>
          </w:tcPr>
          <w:p w14:paraId="50C75E2A" w14:textId="77777777" w:rsidR="001133D6" w:rsidRPr="008A3132" w:rsidRDefault="00000000" w:rsidP="00BD5DD7">
            <w:pPr>
              <w:widowControl w:val="0"/>
              <w:spacing w:before="80"/>
              <w:jc w:val="center"/>
              <w:rPr>
                <w:sz w:val="26"/>
                <w:szCs w:val="26"/>
              </w:rPr>
            </w:pPr>
            <w:r w:rsidRPr="008A3132">
              <w:rPr>
                <w:i/>
                <w:iCs/>
                <w:sz w:val="26"/>
                <w:szCs w:val="26"/>
              </w:rPr>
              <w:t>Huế, ngày         tháng 10 năm 2026</w:t>
            </w:r>
          </w:p>
        </w:tc>
      </w:tr>
    </w:tbl>
    <w:p w14:paraId="05E5219B" w14:textId="77777777" w:rsidR="001133D6" w:rsidRPr="008A3132" w:rsidRDefault="001133D6" w:rsidP="00BD5DD7">
      <w:pPr>
        <w:widowControl w:val="0"/>
        <w:spacing w:before="240" w:after="120"/>
        <w:rPr>
          <w:sz w:val="28"/>
          <w:szCs w:val="28"/>
        </w:rPr>
      </w:pPr>
    </w:p>
    <w:p w14:paraId="4246E397" w14:textId="77777777" w:rsidR="001133D6" w:rsidRPr="008A3132" w:rsidRDefault="00000000" w:rsidP="00BD5DD7">
      <w:pPr>
        <w:widowControl w:val="0"/>
        <w:tabs>
          <w:tab w:val="left" w:pos="840"/>
        </w:tabs>
        <w:spacing w:line="276" w:lineRule="auto"/>
        <w:jc w:val="center"/>
        <w:rPr>
          <w:b/>
          <w:bCs/>
          <w:sz w:val="28"/>
          <w:szCs w:val="28"/>
        </w:rPr>
      </w:pPr>
      <w:r w:rsidRPr="008A3132">
        <w:rPr>
          <w:b/>
          <w:bCs/>
          <w:sz w:val="28"/>
          <w:szCs w:val="28"/>
        </w:rPr>
        <w:t>TỜ TRÌNH</w:t>
      </w:r>
    </w:p>
    <w:p w14:paraId="3495FF1C" w14:textId="55222EE6" w:rsidR="001133D6" w:rsidRPr="008A3132" w:rsidRDefault="00EB0453" w:rsidP="00BD5DD7">
      <w:pPr>
        <w:widowControl w:val="0"/>
        <w:tabs>
          <w:tab w:val="left" w:pos="840"/>
        </w:tabs>
        <w:spacing w:line="276" w:lineRule="auto"/>
        <w:jc w:val="center"/>
        <w:rPr>
          <w:b/>
          <w:bCs/>
          <w:sz w:val="28"/>
          <w:szCs w:val="28"/>
        </w:rPr>
      </w:pPr>
      <w:r>
        <w:rPr>
          <w:b/>
          <w:bCs/>
          <w:sz w:val="28"/>
          <w:szCs w:val="28"/>
        </w:rPr>
        <w:t>Dự thảo</w:t>
      </w:r>
      <w:r w:rsidRPr="008A3132">
        <w:rPr>
          <w:b/>
          <w:bCs/>
          <w:sz w:val="28"/>
          <w:szCs w:val="28"/>
        </w:rPr>
        <w:t xml:space="preserve"> Quyết định của Ủy ban nhân dân thành phố ban hành Quy định điều kiện, trình tự tiếp nhận, đào tạo và quản lý lưu học sinh Lào trên địa bàn thành phố Huế</w:t>
      </w:r>
    </w:p>
    <w:p w14:paraId="7968942F" w14:textId="77777777" w:rsidR="001133D6" w:rsidRPr="008A3132" w:rsidRDefault="00000000" w:rsidP="00BD5DD7">
      <w:pPr>
        <w:widowControl w:val="0"/>
        <w:tabs>
          <w:tab w:val="left" w:pos="840"/>
        </w:tabs>
        <w:spacing w:line="276" w:lineRule="auto"/>
        <w:jc w:val="center"/>
        <w:rPr>
          <w:b/>
          <w:bCs/>
          <w:sz w:val="28"/>
          <w:szCs w:val="28"/>
        </w:rPr>
      </w:pPr>
      <w:r w:rsidRPr="008A3132">
        <w:rPr>
          <w:b/>
          <w:bCs/>
          <w:noProof/>
          <w:sz w:val="28"/>
          <w:szCs w:val="28"/>
        </w:rPr>
        <mc:AlternateContent>
          <mc:Choice Requires="wps">
            <w:drawing>
              <wp:anchor distT="0" distB="0" distL="114300" distR="114300" simplePos="0" relativeHeight="251661312" behindDoc="0" locked="0" layoutInCell="1" allowOverlap="1" wp14:anchorId="4A661E92" wp14:editId="7B0F2641">
                <wp:simplePos x="0" y="0"/>
                <wp:positionH relativeFrom="column">
                  <wp:posOffset>2165985</wp:posOffset>
                </wp:positionH>
                <wp:positionV relativeFrom="paragraph">
                  <wp:posOffset>44450</wp:posOffset>
                </wp:positionV>
                <wp:extent cx="1402080" cy="0"/>
                <wp:effectExtent l="0" t="0" r="0" b="0"/>
                <wp:wrapNone/>
                <wp:docPr id="1861767307" name="Straight Connector 3"/>
                <wp:cNvGraphicFramePr/>
                <a:graphic xmlns:a="http://schemas.openxmlformats.org/drawingml/2006/main">
                  <a:graphicData uri="http://schemas.microsoft.com/office/word/2010/wordprocessingShape">
                    <wps:wsp>
                      <wps:cNvCnPr/>
                      <wps:spPr>
                        <a:xfrm>
                          <a:off x="0" y="0"/>
                          <a:ext cx="14020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9405F60" id="Straight Connector 3"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0.55pt,3.5pt" to="280.9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" strokecolor="black [3040]"/>
            </w:pict>
          </mc:Fallback>
        </mc:AlternateContent>
      </w:r>
    </w:p>
    <w:p w14:paraId="3C09C610" w14:textId="1B6E23A5" w:rsidR="001133D6" w:rsidRPr="008A3132" w:rsidRDefault="00000000" w:rsidP="00BD5DD7">
      <w:pPr>
        <w:widowControl w:val="0"/>
        <w:tabs>
          <w:tab w:val="left" w:pos="840"/>
        </w:tabs>
        <w:spacing w:before="120" w:line="276" w:lineRule="auto"/>
        <w:jc w:val="center"/>
        <w:rPr>
          <w:sz w:val="28"/>
          <w:szCs w:val="28"/>
        </w:rPr>
      </w:pPr>
      <w:r w:rsidRPr="008A3132">
        <w:rPr>
          <w:sz w:val="28"/>
          <w:szCs w:val="28"/>
        </w:rPr>
        <w:t xml:space="preserve">Kính gửi: Ủy ban nhân dân thành phố Huế    </w:t>
      </w:r>
    </w:p>
    <w:p w14:paraId="5E00185F" w14:textId="77777777" w:rsidR="001133D6" w:rsidRPr="008A3132" w:rsidRDefault="001133D6" w:rsidP="00BD5DD7">
      <w:pPr>
        <w:widowControl w:val="0"/>
        <w:tabs>
          <w:tab w:val="left" w:pos="840"/>
        </w:tabs>
        <w:jc w:val="center"/>
        <w:rPr>
          <w:sz w:val="28"/>
          <w:szCs w:val="28"/>
        </w:rPr>
      </w:pPr>
    </w:p>
    <w:p w14:paraId="4228370C" w14:textId="2C3E870C" w:rsidR="001133D6" w:rsidRPr="008A3132" w:rsidRDefault="00000000" w:rsidP="00BD5DD7">
      <w:pPr>
        <w:widowControl w:val="0"/>
        <w:tabs>
          <w:tab w:val="left" w:pos="567"/>
        </w:tabs>
        <w:spacing w:before="120" w:line="276" w:lineRule="auto"/>
        <w:jc w:val="both"/>
        <w:rPr>
          <w:sz w:val="28"/>
          <w:szCs w:val="28"/>
        </w:rPr>
      </w:pPr>
      <w:r w:rsidRPr="008A3132">
        <w:rPr>
          <w:sz w:val="28"/>
          <w:szCs w:val="28"/>
        </w:rPr>
        <w:tab/>
        <w:t>Thực hiện Luật Ban hành văn bản quy phạm pháp luật</w:t>
      </w:r>
      <w:r w:rsidR="00EB0453">
        <w:rPr>
          <w:sz w:val="28"/>
          <w:szCs w:val="28"/>
        </w:rPr>
        <w:t xml:space="preserve">, Sở Ngoại vụ kính trình Ủy ban nhân dân thành phố </w:t>
      </w:r>
      <w:r w:rsidR="007533B1">
        <w:rPr>
          <w:sz w:val="28"/>
          <w:szCs w:val="28"/>
        </w:rPr>
        <w:t xml:space="preserve">dự thảo </w:t>
      </w:r>
      <w:r w:rsidR="00322E51" w:rsidRPr="008A3132">
        <w:rPr>
          <w:sz w:val="28"/>
          <w:szCs w:val="28"/>
        </w:rPr>
        <w:t>Quyết định ban hành Quy định điều kiện, trình tự tiếp nhận, đào tạo và quản lý lưu học sinh Lào trên địa bàn thành phố Huế</w:t>
      </w:r>
      <w:r w:rsidR="007533B1">
        <w:rPr>
          <w:sz w:val="28"/>
          <w:szCs w:val="28"/>
        </w:rPr>
        <w:t>,</w:t>
      </w:r>
      <w:r w:rsidR="00322E51" w:rsidRPr="008A3132">
        <w:rPr>
          <w:sz w:val="28"/>
          <w:szCs w:val="28"/>
        </w:rPr>
        <w:t xml:space="preserve"> như sau:</w:t>
      </w:r>
    </w:p>
    <w:p w14:paraId="1BD49E47" w14:textId="77777777" w:rsidR="001133D6" w:rsidRPr="008A3132" w:rsidRDefault="00000000" w:rsidP="00BD5DD7">
      <w:pPr>
        <w:widowControl w:val="0"/>
        <w:tabs>
          <w:tab w:val="left" w:pos="567"/>
        </w:tabs>
        <w:spacing w:before="120" w:line="276" w:lineRule="auto"/>
        <w:jc w:val="both"/>
        <w:rPr>
          <w:b/>
          <w:bCs/>
          <w:sz w:val="28"/>
          <w:szCs w:val="28"/>
        </w:rPr>
      </w:pPr>
      <w:r w:rsidRPr="008A3132">
        <w:rPr>
          <w:sz w:val="28"/>
          <w:szCs w:val="28"/>
        </w:rPr>
        <w:tab/>
      </w:r>
      <w:r w:rsidRPr="008A3132">
        <w:rPr>
          <w:b/>
          <w:bCs/>
          <w:sz w:val="28"/>
          <w:szCs w:val="28"/>
        </w:rPr>
        <w:t xml:space="preserve">I. SỰ CẦN THIẾT BAN HÀNH QUYẾT ĐỊNH </w:t>
      </w:r>
    </w:p>
    <w:p w14:paraId="46C8D83E" w14:textId="77777777" w:rsidR="001133D6" w:rsidRPr="008A3132" w:rsidRDefault="00000000" w:rsidP="00BD5DD7">
      <w:pPr>
        <w:widowControl w:val="0"/>
        <w:tabs>
          <w:tab w:val="left" w:pos="567"/>
        </w:tabs>
        <w:spacing w:before="120" w:line="276" w:lineRule="auto"/>
        <w:jc w:val="both"/>
        <w:rPr>
          <w:b/>
          <w:bCs/>
          <w:sz w:val="28"/>
          <w:szCs w:val="28"/>
        </w:rPr>
      </w:pPr>
      <w:r w:rsidRPr="008A3132">
        <w:rPr>
          <w:sz w:val="28"/>
          <w:szCs w:val="28"/>
        </w:rPr>
        <w:tab/>
      </w:r>
      <w:r w:rsidRPr="008A3132">
        <w:rPr>
          <w:b/>
          <w:bCs/>
          <w:sz w:val="28"/>
          <w:szCs w:val="28"/>
        </w:rPr>
        <w:t>1. Cơ sở pháp lý</w:t>
      </w:r>
    </w:p>
    <w:p w14:paraId="221CA32F" w14:textId="77777777" w:rsidR="001133D6" w:rsidRPr="008A3132" w:rsidRDefault="00000000" w:rsidP="00BD5DD7">
      <w:pPr>
        <w:widowControl w:val="0"/>
        <w:tabs>
          <w:tab w:val="left" w:pos="567"/>
        </w:tabs>
        <w:spacing w:before="120" w:line="276" w:lineRule="auto"/>
        <w:jc w:val="both"/>
        <w:rPr>
          <w:sz w:val="28"/>
          <w:szCs w:val="28"/>
        </w:rPr>
      </w:pPr>
      <w:r w:rsidRPr="008A3132">
        <w:rPr>
          <w:sz w:val="28"/>
          <w:szCs w:val="28"/>
        </w:rPr>
        <w:tab/>
        <w:t>- Khoản 10 Điều 16 Luật Tổ chức Chính quyền địa phương số 72/2025/QH15 quy định:</w:t>
      </w:r>
    </w:p>
    <w:p w14:paraId="3FAD01B0" w14:textId="77777777" w:rsidR="001133D6" w:rsidRPr="008A3132" w:rsidRDefault="00000000" w:rsidP="00BD5DD7">
      <w:pPr>
        <w:widowControl w:val="0"/>
        <w:tabs>
          <w:tab w:val="left" w:pos="567"/>
        </w:tabs>
        <w:spacing w:before="120" w:line="276" w:lineRule="auto"/>
        <w:jc w:val="both"/>
        <w:rPr>
          <w:i/>
          <w:iCs/>
          <w:sz w:val="28"/>
          <w:szCs w:val="28"/>
        </w:rPr>
      </w:pPr>
      <w:r w:rsidRPr="008A3132">
        <w:rPr>
          <w:sz w:val="28"/>
          <w:szCs w:val="28"/>
        </w:rPr>
        <w:tab/>
      </w:r>
      <w:r w:rsidRPr="008A3132">
        <w:rPr>
          <w:i/>
          <w:iCs/>
          <w:sz w:val="28"/>
          <w:szCs w:val="28"/>
        </w:rPr>
        <w:t>“Điều 16. Nhiệm vụ, quyền hạn của Ủy ban nhân dân</w:t>
      </w:r>
    </w:p>
    <w:p w14:paraId="6B269EF1" w14:textId="77777777" w:rsidR="001133D6" w:rsidRPr="008A3132" w:rsidRDefault="00000000" w:rsidP="00BD5DD7">
      <w:pPr>
        <w:widowControl w:val="0"/>
        <w:tabs>
          <w:tab w:val="left" w:pos="567"/>
        </w:tabs>
        <w:spacing w:before="120" w:line="276" w:lineRule="auto"/>
        <w:jc w:val="both"/>
        <w:rPr>
          <w:i/>
          <w:iCs/>
          <w:sz w:val="28"/>
          <w:szCs w:val="28"/>
        </w:rPr>
      </w:pPr>
      <w:r w:rsidRPr="008A3132">
        <w:rPr>
          <w:i/>
          <w:iCs/>
          <w:sz w:val="28"/>
          <w:szCs w:val="28"/>
        </w:rPr>
        <w:tab/>
        <w:t>10. Ban hành quyết định và các văn bản hành chính khác về những vấn đề thuộc nhiệm vụ, quyền hạn của mình; bãi bỏ, sửa đổi, bổ sung, thay thế văn bản do mình ban hành khi xét thấy không còn phù hợp hoặc trái pháp luật.”</w:t>
      </w:r>
    </w:p>
    <w:p w14:paraId="43AC73DE" w14:textId="77777777" w:rsidR="001133D6" w:rsidRPr="008A3132" w:rsidRDefault="00000000" w:rsidP="00BD5DD7">
      <w:pPr>
        <w:widowControl w:val="0"/>
        <w:tabs>
          <w:tab w:val="left" w:pos="567"/>
        </w:tabs>
        <w:spacing w:before="120" w:line="276" w:lineRule="auto"/>
        <w:jc w:val="both"/>
        <w:rPr>
          <w:sz w:val="28"/>
          <w:szCs w:val="28"/>
        </w:rPr>
      </w:pPr>
      <w:r w:rsidRPr="008A3132">
        <w:rPr>
          <w:i/>
          <w:iCs/>
          <w:sz w:val="28"/>
          <w:szCs w:val="28"/>
        </w:rPr>
        <w:tab/>
      </w:r>
      <w:r w:rsidRPr="008A3132">
        <w:rPr>
          <w:sz w:val="28"/>
          <w:szCs w:val="28"/>
        </w:rPr>
        <w:t xml:space="preserve">- Điều 19 Luật Tổ chức Chính quyền địa phương số 72/2025/QH15 quy định nhiệm vụ, quyền hạn của Ủy ban nhân dân thành phố: </w:t>
      </w:r>
      <w:r w:rsidRPr="008A3132">
        <w:rPr>
          <w:i/>
          <w:iCs/>
          <w:sz w:val="28"/>
          <w:szCs w:val="28"/>
        </w:rPr>
        <w:t>“Ủy ban nhân dân thành phố thực hiện nhiệm vụ, quyền hạn quy định tại Điều 16 của Luật này”</w:t>
      </w:r>
      <w:r w:rsidRPr="008A3132">
        <w:rPr>
          <w:sz w:val="28"/>
          <w:szCs w:val="28"/>
        </w:rPr>
        <w:t>.</w:t>
      </w:r>
    </w:p>
    <w:p w14:paraId="49E5F047" w14:textId="77777777" w:rsidR="001133D6" w:rsidRPr="008A3132" w:rsidRDefault="00000000" w:rsidP="00BD5DD7">
      <w:pPr>
        <w:widowControl w:val="0"/>
        <w:tabs>
          <w:tab w:val="left" w:pos="567"/>
        </w:tabs>
        <w:spacing w:before="120" w:line="276" w:lineRule="auto"/>
        <w:jc w:val="both"/>
        <w:rPr>
          <w:sz w:val="28"/>
          <w:szCs w:val="28"/>
        </w:rPr>
      </w:pPr>
      <w:r w:rsidRPr="008A3132">
        <w:rPr>
          <w:sz w:val="28"/>
          <w:szCs w:val="28"/>
        </w:rPr>
        <w:tab/>
        <w:t xml:space="preserve">- Điểm c khoản 2 Điều 21 Luật Ban hành văn bản quy phạm pháp luật số 64/2025/QH15 được sửa đổi, bổ sung bởi khoản 3 Điều 1 Luật số 87/2025/QH15 quy định: </w:t>
      </w:r>
    </w:p>
    <w:p w14:paraId="153FAB76" w14:textId="77777777" w:rsidR="001133D6" w:rsidRPr="008A3132" w:rsidRDefault="00000000" w:rsidP="00BD5DD7">
      <w:pPr>
        <w:widowControl w:val="0"/>
        <w:tabs>
          <w:tab w:val="left" w:pos="567"/>
        </w:tabs>
        <w:spacing w:before="120" w:line="276" w:lineRule="auto"/>
        <w:jc w:val="both"/>
        <w:rPr>
          <w:i/>
          <w:iCs/>
          <w:sz w:val="28"/>
          <w:szCs w:val="28"/>
        </w:rPr>
      </w:pPr>
      <w:r w:rsidRPr="008A3132">
        <w:rPr>
          <w:sz w:val="28"/>
          <w:szCs w:val="28"/>
        </w:rPr>
        <w:tab/>
      </w:r>
      <w:r w:rsidRPr="008A3132">
        <w:rPr>
          <w:i/>
          <w:iCs/>
          <w:sz w:val="28"/>
          <w:szCs w:val="28"/>
        </w:rPr>
        <w:t>“2. Ủy ban nhân dân cấp tỉnh ban hành quyết định để quy định:</w:t>
      </w:r>
    </w:p>
    <w:p w14:paraId="46A19546" w14:textId="77777777" w:rsidR="001133D6" w:rsidRPr="008A3132" w:rsidRDefault="00000000" w:rsidP="00BD5DD7">
      <w:pPr>
        <w:widowControl w:val="0"/>
        <w:tabs>
          <w:tab w:val="left" w:pos="567"/>
        </w:tabs>
        <w:spacing w:before="120" w:line="276" w:lineRule="auto"/>
        <w:jc w:val="both"/>
        <w:rPr>
          <w:sz w:val="28"/>
          <w:szCs w:val="28"/>
        </w:rPr>
      </w:pPr>
      <w:r w:rsidRPr="008A3132">
        <w:rPr>
          <w:i/>
          <w:iCs/>
          <w:sz w:val="28"/>
          <w:szCs w:val="28"/>
        </w:rPr>
        <w:tab/>
        <w:t>c) Biện pháp thực hiện chức năng quản lý nhà nước ở địa phương; phân cấp và thực hiện nhiệm vụ, quyền hạn được phân cấp.”</w:t>
      </w:r>
      <w:r w:rsidRPr="008A3132">
        <w:rPr>
          <w:sz w:val="28"/>
          <w:szCs w:val="28"/>
        </w:rPr>
        <w:t xml:space="preserve">  </w:t>
      </w:r>
    </w:p>
    <w:p w14:paraId="3FE87C3E" w14:textId="77777777" w:rsidR="001133D6" w:rsidRPr="008A3132" w:rsidRDefault="00000000" w:rsidP="00BD5DD7">
      <w:pPr>
        <w:widowControl w:val="0"/>
        <w:tabs>
          <w:tab w:val="left" w:pos="567"/>
        </w:tabs>
        <w:spacing w:before="120" w:line="276" w:lineRule="auto"/>
        <w:jc w:val="both"/>
        <w:rPr>
          <w:sz w:val="28"/>
          <w:szCs w:val="28"/>
        </w:rPr>
      </w:pPr>
      <w:r w:rsidRPr="008A3132">
        <w:rPr>
          <w:sz w:val="28"/>
          <w:szCs w:val="28"/>
        </w:rPr>
        <w:tab/>
        <w:t xml:space="preserve">- Luật Giáo dục số 43/2019/QH14; </w:t>
      </w:r>
    </w:p>
    <w:p w14:paraId="54F319E2" w14:textId="77777777" w:rsidR="001133D6" w:rsidRPr="008A3132" w:rsidRDefault="00000000" w:rsidP="00BD5DD7">
      <w:pPr>
        <w:widowControl w:val="0"/>
        <w:tabs>
          <w:tab w:val="left" w:pos="567"/>
        </w:tabs>
        <w:spacing w:before="120" w:line="276" w:lineRule="auto"/>
        <w:jc w:val="both"/>
        <w:rPr>
          <w:sz w:val="28"/>
          <w:szCs w:val="28"/>
        </w:rPr>
      </w:pPr>
      <w:r w:rsidRPr="008A3132">
        <w:rPr>
          <w:sz w:val="28"/>
          <w:szCs w:val="28"/>
        </w:rPr>
        <w:lastRenderedPageBreak/>
        <w:tab/>
        <w:t xml:space="preserve">- Luật sửa đổi, bổ sung một số điều của Luật Giáo dục số 123/2025/QH15; </w:t>
      </w:r>
    </w:p>
    <w:p w14:paraId="0D34D842" w14:textId="77777777" w:rsidR="001133D6" w:rsidRPr="008A3132" w:rsidRDefault="00000000" w:rsidP="00BD5DD7">
      <w:pPr>
        <w:widowControl w:val="0"/>
        <w:tabs>
          <w:tab w:val="left" w:pos="567"/>
        </w:tabs>
        <w:spacing w:before="120" w:line="276" w:lineRule="auto"/>
        <w:jc w:val="both"/>
        <w:rPr>
          <w:sz w:val="28"/>
          <w:szCs w:val="28"/>
        </w:rPr>
      </w:pPr>
      <w:r w:rsidRPr="008A3132">
        <w:rPr>
          <w:sz w:val="28"/>
          <w:szCs w:val="28"/>
        </w:rPr>
        <w:tab/>
        <w:t xml:space="preserve">- Luật Giáo dục nghề nghiệp số 124/2025/QH15; </w:t>
      </w:r>
    </w:p>
    <w:p w14:paraId="3F5917B2" w14:textId="77777777" w:rsidR="001133D6" w:rsidRPr="008A3132" w:rsidRDefault="00000000" w:rsidP="00BD5DD7">
      <w:pPr>
        <w:widowControl w:val="0"/>
        <w:tabs>
          <w:tab w:val="left" w:pos="567"/>
        </w:tabs>
        <w:spacing w:before="120" w:line="276" w:lineRule="auto"/>
        <w:jc w:val="both"/>
        <w:rPr>
          <w:sz w:val="28"/>
          <w:szCs w:val="28"/>
        </w:rPr>
      </w:pPr>
      <w:r w:rsidRPr="008A3132">
        <w:rPr>
          <w:sz w:val="28"/>
          <w:szCs w:val="28"/>
        </w:rPr>
        <w:tab/>
        <w:t>- Thông tư số 30/2018/TT-BGDĐT ngày 24/12/2018 của Bộ trưởng</w:t>
      </w:r>
      <w:r w:rsidRPr="008A3132">
        <w:rPr>
          <w:b/>
          <w:sz w:val="28"/>
          <w:szCs w:val="28"/>
        </w:rPr>
        <w:t xml:space="preserve"> </w:t>
      </w:r>
      <w:r w:rsidRPr="008A3132">
        <w:rPr>
          <w:sz w:val="28"/>
          <w:szCs w:val="28"/>
        </w:rPr>
        <w:t>Bộ Giáo dục và Đào tạo ban hành Quy chế quản lý người nước ngoài học tập tại Việt Nam;</w:t>
      </w:r>
    </w:p>
    <w:p w14:paraId="57EED896" w14:textId="77777777" w:rsidR="001133D6" w:rsidRPr="008A3132" w:rsidRDefault="00000000" w:rsidP="00BD5DD7">
      <w:pPr>
        <w:widowControl w:val="0"/>
        <w:tabs>
          <w:tab w:val="left" w:pos="567"/>
        </w:tabs>
        <w:spacing w:before="120" w:line="276" w:lineRule="auto"/>
        <w:jc w:val="both"/>
        <w:rPr>
          <w:sz w:val="28"/>
          <w:szCs w:val="28"/>
        </w:rPr>
      </w:pPr>
      <w:r w:rsidRPr="008A3132">
        <w:rPr>
          <w:sz w:val="28"/>
          <w:szCs w:val="28"/>
        </w:rPr>
        <w:tab/>
        <w:t>- Thông tư số 56/2026/TT-BGDĐT ngày 07/7/2026</w:t>
      </w:r>
      <w:r w:rsidRPr="008A3132">
        <w:t xml:space="preserve"> </w:t>
      </w:r>
      <w:r w:rsidRPr="008A3132">
        <w:rPr>
          <w:sz w:val="28"/>
          <w:szCs w:val="28"/>
        </w:rPr>
        <w:t>Bộ trưởng Bộ Giáo dục và Đào tạo ban hành Quy chế đào tạo trình độ đại học.</w:t>
      </w:r>
    </w:p>
    <w:p w14:paraId="089F3021" w14:textId="77777777" w:rsidR="004D159B" w:rsidRPr="008A3132" w:rsidRDefault="004D159B" w:rsidP="00BD5DD7">
      <w:pPr>
        <w:widowControl w:val="0"/>
        <w:tabs>
          <w:tab w:val="left" w:pos="567"/>
        </w:tabs>
        <w:spacing w:before="120" w:line="276" w:lineRule="auto"/>
        <w:jc w:val="both"/>
        <w:rPr>
          <w:sz w:val="28"/>
          <w:szCs w:val="28"/>
        </w:rPr>
      </w:pPr>
      <w:r w:rsidRPr="008A3132">
        <w:rPr>
          <w:sz w:val="28"/>
          <w:szCs w:val="28"/>
        </w:rPr>
        <w:tab/>
        <w:t xml:space="preserve">- Thông tư số 76/2026/TT-BGDĐT ngày 18/9/2026 của Bộ Giáo dục và Đào tạo ban hành Quy chế tuyển sinh trong giáo dục nghề nghiệp; </w:t>
      </w:r>
    </w:p>
    <w:p w14:paraId="3B53BE14" w14:textId="30260960" w:rsidR="004D159B" w:rsidRPr="008A3132" w:rsidRDefault="004D159B" w:rsidP="00BD5DD7">
      <w:pPr>
        <w:widowControl w:val="0"/>
        <w:tabs>
          <w:tab w:val="left" w:pos="567"/>
        </w:tabs>
        <w:spacing w:before="120" w:line="276" w:lineRule="auto"/>
        <w:jc w:val="both"/>
        <w:rPr>
          <w:sz w:val="28"/>
          <w:szCs w:val="28"/>
        </w:rPr>
      </w:pPr>
      <w:r w:rsidRPr="008A3132">
        <w:rPr>
          <w:sz w:val="28"/>
          <w:szCs w:val="28"/>
        </w:rPr>
        <w:tab/>
        <w:t>- Thông tư số 79/2026/TT-BGDĐT ngày 25/9/2026 của Bộ Giáo dục và Đào tạo ban hành Quy chế đào tạo trong giáo dục nghề nghiệp</w:t>
      </w:r>
      <w:r w:rsidR="00877A01" w:rsidRPr="008A3132">
        <w:rPr>
          <w:sz w:val="28"/>
          <w:szCs w:val="28"/>
        </w:rPr>
        <w:t>;</w:t>
      </w:r>
    </w:p>
    <w:p w14:paraId="00F7D2EE" w14:textId="77777777" w:rsidR="001133D6" w:rsidRPr="008A3132" w:rsidRDefault="00000000" w:rsidP="00BD5DD7">
      <w:pPr>
        <w:widowControl w:val="0"/>
        <w:tabs>
          <w:tab w:val="left" w:pos="567"/>
        </w:tabs>
        <w:spacing w:before="120" w:line="276" w:lineRule="auto"/>
        <w:jc w:val="both"/>
        <w:rPr>
          <w:sz w:val="28"/>
          <w:szCs w:val="28"/>
        </w:rPr>
      </w:pPr>
      <w:r w:rsidRPr="008A3132">
        <w:rPr>
          <w:sz w:val="28"/>
          <w:szCs w:val="28"/>
        </w:rPr>
        <w:tab/>
        <w:t>- Nghị quyết số 36/2022/NQ-HĐND ngày 09/12/2022 của Hội đồng nhân dân tỉnh Thừa Thiên Huế (nay là thành phố Huế) quy định về chế độ học bổng đối với lưu học sinh Lào theo chỉ tiêu của tỉnh Thừa Thiên Huế (nay là thành phố Huế) từ năm học 2022 – 2023.</w:t>
      </w:r>
    </w:p>
    <w:p w14:paraId="3E639F2C" w14:textId="77777777" w:rsidR="001133D6" w:rsidRPr="008A3132" w:rsidRDefault="00000000" w:rsidP="00BD5DD7">
      <w:pPr>
        <w:widowControl w:val="0"/>
        <w:tabs>
          <w:tab w:val="left" w:pos="567"/>
        </w:tabs>
        <w:spacing w:before="120" w:line="276" w:lineRule="auto"/>
        <w:jc w:val="both"/>
        <w:rPr>
          <w:b/>
          <w:bCs/>
          <w:sz w:val="28"/>
          <w:szCs w:val="28"/>
        </w:rPr>
      </w:pPr>
      <w:r w:rsidRPr="008A3132">
        <w:rPr>
          <w:sz w:val="28"/>
          <w:szCs w:val="28"/>
        </w:rPr>
        <w:tab/>
      </w:r>
      <w:r w:rsidRPr="008A3132">
        <w:rPr>
          <w:b/>
          <w:bCs/>
          <w:sz w:val="28"/>
          <w:szCs w:val="28"/>
        </w:rPr>
        <w:t>2. Cơ sở thực tiễn</w:t>
      </w:r>
    </w:p>
    <w:p w14:paraId="0EDE22FF" w14:textId="02EAF7D2" w:rsidR="001133D6" w:rsidRPr="008A3132" w:rsidRDefault="00000000" w:rsidP="00BD5DD7">
      <w:pPr>
        <w:widowControl w:val="0"/>
        <w:tabs>
          <w:tab w:val="left" w:pos="567"/>
        </w:tabs>
        <w:spacing w:before="120" w:line="276" w:lineRule="auto"/>
        <w:jc w:val="both"/>
        <w:rPr>
          <w:sz w:val="28"/>
          <w:szCs w:val="28"/>
        </w:rPr>
      </w:pPr>
      <w:r w:rsidRPr="008A3132">
        <w:rPr>
          <w:sz w:val="28"/>
          <w:szCs w:val="28"/>
        </w:rPr>
        <w:tab/>
      </w:r>
      <w:r w:rsidR="00CB5D1E">
        <w:rPr>
          <w:sz w:val="28"/>
          <w:szCs w:val="28"/>
        </w:rPr>
        <w:t xml:space="preserve">- </w:t>
      </w:r>
      <w:r w:rsidRPr="008A3132">
        <w:rPr>
          <w:sz w:val="28"/>
          <w:szCs w:val="28"/>
        </w:rPr>
        <w:t>Trong thời gian qua, công tác tiếp nhận, đào tạo và quản lý lưu học sinh Lào trên địa bàn thành phố Huế được thực hiện theo Quyết định số 44/2016/QĐ-UBND ngày 30/06/2016 của UBND tỉnh Thừa Thiên Huế (nay là thành phố Huế) về Ban hành Quy định về điều kiện, trình tự tiếp nhận, đào tạo và quản lý lưu học sinh Lào tại tỉnh Thừa Thiên Huế, đã đạt nhiều kết quả tích cực, góp phần tăng cường quan hệ hợp tác hữu nghị đặc biệt giữa thành phố Huế với các địa phương của nước Cộng hòa Dân chủ Nhân dân Lào.</w:t>
      </w:r>
    </w:p>
    <w:p w14:paraId="7AF13E91" w14:textId="0B31F395" w:rsidR="001133D6" w:rsidRPr="008A3132" w:rsidRDefault="00000000" w:rsidP="00BD5DD7">
      <w:pPr>
        <w:widowControl w:val="0"/>
        <w:tabs>
          <w:tab w:val="left" w:pos="567"/>
        </w:tabs>
        <w:spacing w:before="120" w:line="276" w:lineRule="auto"/>
        <w:jc w:val="both"/>
        <w:rPr>
          <w:sz w:val="28"/>
          <w:szCs w:val="28"/>
        </w:rPr>
      </w:pPr>
      <w:r w:rsidRPr="008A3132">
        <w:rPr>
          <w:sz w:val="28"/>
          <w:szCs w:val="28"/>
        </w:rPr>
        <w:tab/>
      </w:r>
      <w:r w:rsidR="00CB5D1E">
        <w:rPr>
          <w:sz w:val="28"/>
          <w:szCs w:val="28"/>
        </w:rPr>
        <w:t>-</w:t>
      </w:r>
      <w:r w:rsidRPr="008A3132">
        <w:rPr>
          <w:sz w:val="28"/>
          <w:szCs w:val="28"/>
        </w:rPr>
        <w:t xml:space="preserve"> Tuy nhiên, hiện nay</w:t>
      </w:r>
      <w:r w:rsidR="00BD5DD7">
        <w:rPr>
          <w:sz w:val="28"/>
          <w:szCs w:val="28"/>
        </w:rPr>
        <w:t xml:space="preserve"> vẫn tồn tại một số khó khăn nhất định</w:t>
      </w:r>
      <w:r w:rsidRPr="008A3132">
        <w:rPr>
          <w:sz w:val="28"/>
          <w:szCs w:val="28"/>
        </w:rPr>
        <w:t>,</w:t>
      </w:r>
      <w:r w:rsidR="00BD5DD7">
        <w:rPr>
          <w:sz w:val="28"/>
          <w:szCs w:val="28"/>
        </w:rPr>
        <w:t xml:space="preserve"> cụ thể</w:t>
      </w:r>
      <w:r w:rsidRPr="008A3132">
        <w:rPr>
          <w:sz w:val="28"/>
          <w:szCs w:val="28"/>
        </w:rPr>
        <w:t xml:space="preserve"> các văn bản quy phạm pháp luật làm căn cứ ban hành Quyết định</w:t>
      </w:r>
      <w:r w:rsidR="00BD5DD7">
        <w:rPr>
          <w:sz w:val="28"/>
          <w:szCs w:val="28"/>
        </w:rPr>
        <w:t xml:space="preserve"> số</w:t>
      </w:r>
      <w:r w:rsidRPr="008A3132">
        <w:rPr>
          <w:sz w:val="28"/>
          <w:szCs w:val="28"/>
        </w:rPr>
        <w:t xml:space="preserve"> 44/2016/QĐ-UBND đã hết hiệu lực, theo đó, một số nội dung của Quyết định này không còn phù hợp với các quy định mới của pháp luật, cụ thể:</w:t>
      </w:r>
    </w:p>
    <w:p w14:paraId="13FA27C8" w14:textId="20A64310" w:rsidR="001133D6" w:rsidRDefault="00000000" w:rsidP="00BD5DD7">
      <w:pPr>
        <w:widowControl w:val="0"/>
        <w:tabs>
          <w:tab w:val="left" w:pos="567"/>
        </w:tabs>
        <w:spacing w:before="120" w:line="276" w:lineRule="auto"/>
        <w:jc w:val="both"/>
        <w:rPr>
          <w:sz w:val="28"/>
          <w:szCs w:val="28"/>
        </w:rPr>
      </w:pPr>
      <w:r w:rsidRPr="008A3132">
        <w:rPr>
          <w:sz w:val="28"/>
          <w:szCs w:val="28"/>
        </w:rPr>
        <w:tab/>
      </w:r>
      <w:r w:rsidR="00CB5D1E">
        <w:rPr>
          <w:sz w:val="28"/>
          <w:szCs w:val="28"/>
        </w:rPr>
        <w:t>+</w:t>
      </w:r>
      <w:r w:rsidRPr="008A3132">
        <w:rPr>
          <w:sz w:val="28"/>
          <w:szCs w:val="28"/>
        </w:rPr>
        <w:t xml:space="preserve"> Về cơ sở quản lý trực tiếp lưu học sinh: Quy định ban hành kèm theo Quyết định số 44/2016/QĐ-UBND giao Trường Cao đẳng Sư phạm quản lý trực tiếp lưu học sinh Lào. Tuy nhiên, theo Quyết định số 147/QĐ-LĐTBXH ngày 05/02/2024 của Bộ Lao động - Thương binh và Xã hội (nay là Bộ Nội vụ), Trường Cao đẳng Sư phạm Thừa Thiên Huế đã được sáp nhập nguyên trạng cùng Trường Cao đẳng nghề Thừa Thiên Huế vào Trường Cao đẳng Giao thông Huế và đổi tên thành Trường Cao đẳng Huế. Như vậy, tên gọi, tư cách pháp nhân, chức năng, nhiệm vụ của đơn vị được giao nhiệm vụ quản lý trực tiếp lưu học sinh tại Quy định đã không còn phù hợp.</w:t>
      </w:r>
    </w:p>
    <w:p w14:paraId="64F07426" w14:textId="77777777" w:rsidR="002A7EBE" w:rsidRPr="008A3132" w:rsidRDefault="002A7EBE" w:rsidP="002A7EBE">
      <w:pPr>
        <w:widowControl w:val="0"/>
        <w:tabs>
          <w:tab w:val="left" w:pos="567"/>
        </w:tabs>
        <w:spacing w:before="120" w:line="276" w:lineRule="auto"/>
        <w:jc w:val="both"/>
        <w:rPr>
          <w:sz w:val="28"/>
          <w:szCs w:val="28"/>
        </w:rPr>
      </w:pPr>
      <w:r>
        <w:rPr>
          <w:sz w:val="28"/>
          <w:szCs w:val="28"/>
        </w:rPr>
        <w:lastRenderedPageBreak/>
        <w:tab/>
        <w:t xml:space="preserve">+ </w:t>
      </w:r>
      <w:r w:rsidRPr="008A3132">
        <w:rPr>
          <w:sz w:val="28"/>
          <w:szCs w:val="28"/>
        </w:rPr>
        <w:t>Quy định ban hành kèm theo Quyết định số 44/2016/QĐ-UBND quy định chế độ học bổng đối với lưu học sinh được thực hiện theo quyết định của Ủy ban Nhân dân tỉnh Thừa Thiên Huế (nay là thành phố Huế), quy định này không còn phù hợp vì hiện nay chế độ học bổng đối với học sinh Lào được thực hiện theo Nghị quyết số 36/2022/NQ-HĐND ngày 09/12/2022 của Hội đồng nhân dân tỉnh Thừa Thiên Huế (nay là thành phố Huế) quy định về chế độ học bổng đối với lưu học sinh Lào theo chỉ tiêu của tỉnh Thừa Thiên Huế (nay là thành phố Huế) từ năm học 2022 – 2023.</w:t>
      </w:r>
    </w:p>
    <w:p w14:paraId="7ED4D4BB" w14:textId="5A523F1B" w:rsidR="001133D6" w:rsidRPr="008A3132" w:rsidRDefault="00000000" w:rsidP="00BD5DD7">
      <w:pPr>
        <w:widowControl w:val="0"/>
        <w:tabs>
          <w:tab w:val="left" w:pos="567"/>
        </w:tabs>
        <w:spacing w:before="120" w:line="276" w:lineRule="auto"/>
        <w:jc w:val="both"/>
        <w:rPr>
          <w:sz w:val="28"/>
          <w:szCs w:val="28"/>
        </w:rPr>
      </w:pPr>
      <w:r w:rsidRPr="008A3132">
        <w:rPr>
          <w:sz w:val="28"/>
          <w:szCs w:val="28"/>
        </w:rPr>
        <w:tab/>
      </w:r>
      <w:r w:rsidR="00CB5D1E">
        <w:rPr>
          <w:sz w:val="28"/>
          <w:szCs w:val="28"/>
        </w:rPr>
        <w:t>+</w:t>
      </w:r>
      <w:r w:rsidRPr="008A3132">
        <w:rPr>
          <w:sz w:val="28"/>
          <w:szCs w:val="28"/>
        </w:rPr>
        <w:t xml:space="preserve"> Về Quy trình và thủ tục tiếp nhận lưu học sinh sang học tập tại tỉnh Thừa Thiên Huế: Quy định ban hành kèm theo Quyết định số 44/2016/QĐ-UBND đã quy định rõ các mốc thời gian</w:t>
      </w:r>
      <w:r w:rsidR="00BD5DD7">
        <w:rPr>
          <w:sz w:val="28"/>
          <w:szCs w:val="28"/>
        </w:rPr>
        <w:t xml:space="preserve"> và</w:t>
      </w:r>
      <w:r w:rsidRPr="008A3132">
        <w:rPr>
          <w:sz w:val="28"/>
          <w:szCs w:val="28"/>
        </w:rPr>
        <w:t xml:space="preserve"> các bước thực hiện việc tiếp nhận. Tuy nhiên trong thực tế</w:t>
      </w:r>
      <w:r w:rsidR="00BD5DD7">
        <w:rPr>
          <w:sz w:val="28"/>
          <w:szCs w:val="28"/>
        </w:rPr>
        <w:t xml:space="preserve"> việc triển khai </w:t>
      </w:r>
      <w:r w:rsidRPr="008A3132">
        <w:rPr>
          <w:sz w:val="28"/>
          <w:szCs w:val="28"/>
        </w:rPr>
        <w:t>đã không thực hiện</w:t>
      </w:r>
      <w:r w:rsidR="00BD5DD7">
        <w:rPr>
          <w:sz w:val="28"/>
          <w:szCs w:val="28"/>
        </w:rPr>
        <w:t xml:space="preserve"> theo</w:t>
      </w:r>
      <w:r w:rsidRPr="008A3132">
        <w:rPr>
          <w:sz w:val="28"/>
          <w:szCs w:val="28"/>
        </w:rPr>
        <w:t xml:space="preserve"> đúng các bước thời gian quy định</w:t>
      </w:r>
      <w:r w:rsidR="00BD5DD7">
        <w:rPr>
          <w:sz w:val="28"/>
          <w:szCs w:val="28"/>
        </w:rPr>
        <w:t xml:space="preserve"> do nhiều nguyên nhân </w:t>
      </w:r>
      <w:r w:rsidRPr="008A3132">
        <w:rPr>
          <w:sz w:val="28"/>
          <w:szCs w:val="28"/>
        </w:rPr>
        <w:t>khách quan và chủ quan</w:t>
      </w:r>
      <w:r w:rsidR="002A7EBE">
        <w:rPr>
          <w:sz w:val="28"/>
          <w:szCs w:val="28"/>
        </w:rPr>
        <w:t>,</w:t>
      </w:r>
      <w:r w:rsidR="00BD5DD7">
        <w:rPr>
          <w:sz w:val="28"/>
          <w:szCs w:val="28"/>
        </w:rPr>
        <w:t xml:space="preserve"> chủ yếu</w:t>
      </w:r>
      <w:r w:rsidRPr="008A3132">
        <w:rPr>
          <w:sz w:val="28"/>
          <w:szCs w:val="28"/>
        </w:rPr>
        <w:t xml:space="preserve"> do</w:t>
      </w:r>
      <w:r w:rsidR="002A7EBE">
        <w:rPr>
          <w:sz w:val="28"/>
          <w:szCs w:val="28"/>
        </w:rPr>
        <w:t xml:space="preserve"> việc</w:t>
      </w:r>
      <w:r w:rsidR="00BD5DD7">
        <w:rPr>
          <w:sz w:val="28"/>
          <w:szCs w:val="28"/>
        </w:rPr>
        <w:t xml:space="preserve"> phối hợp từ </w:t>
      </w:r>
      <w:r w:rsidRPr="008A3132">
        <w:rPr>
          <w:sz w:val="28"/>
          <w:szCs w:val="28"/>
        </w:rPr>
        <w:t xml:space="preserve">các tỉnh nước CHDCND Lào; ngoài ra, vai trò chủ trì việc tiếp nhận hồ sơ lưu học sinh Lào của trường Cao đẳng Huế chưa thể hiện đúng như quy trình mô tả. </w:t>
      </w:r>
    </w:p>
    <w:p w14:paraId="45F20929" w14:textId="7C59E12E" w:rsidR="001133D6" w:rsidRPr="008A3132" w:rsidRDefault="00000000" w:rsidP="00BD5DD7">
      <w:pPr>
        <w:widowControl w:val="0"/>
        <w:tabs>
          <w:tab w:val="left" w:pos="567"/>
        </w:tabs>
        <w:spacing w:before="120" w:line="276" w:lineRule="auto"/>
        <w:jc w:val="both"/>
        <w:rPr>
          <w:sz w:val="28"/>
          <w:szCs w:val="28"/>
        </w:rPr>
      </w:pPr>
      <w:r w:rsidRPr="008A3132">
        <w:rPr>
          <w:sz w:val="28"/>
          <w:szCs w:val="28"/>
        </w:rPr>
        <w:tab/>
      </w:r>
      <w:r w:rsidR="00CB5D1E">
        <w:rPr>
          <w:sz w:val="28"/>
          <w:szCs w:val="28"/>
        </w:rPr>
        <w:t>+</w:t>
      </w:r>
      <w:r w:rsidRPr="008A3132">
        <w:rPr>
          <w:sz w:val="28"/>
          <w:szCs w:val="28"/>
        </w:rPr>
        <w:t xml:space="preserve"> Về </w:t>
      </w:r>
      <w:r w:rsidR="00BD5DD7">
        <w:rPr>
          <w:sz w:val="28"/>
          <w:szCs w:val="28"/>
        </w:rPr>
        <w:t>đ</w:t>
      </w:r>
      <w:r w:rsidRPr="008A3132">
        <w:rPr>
          <w:sz w:val="28"/>
          <w:szCs w:val="28"/>
        </w:rPr>
        <w:t>ào tạo đối với lưu học sinh: Về đào tạo Tiếng Việt chưa ghi rõ trình độ năng lực tiếng Việt để thống nhất thực hiện điều kiện ngôn ngữ tại khoản 1 Điều 6 theo Thông tư</w:t>
      </w:r>
      <w:r w:rsidR="00BD5DD7">
        <w:rPr>
          <w:sz w:val="28"/>
          <w:szCs w:val="28"/>
        </w:rPr>
        <w:t xml:space="preserve"> số</w:t>
      </w:r>
      <w:r w:rsidRPr="008A3132">
        <w:rPr>
          <w:sz w:val="28"/>
          <w:szCs w:val="28"/>
        </w:rPr>
        <w:t xml:space="preserve"> 30/2018/TT-BGDĐT. </w:t>
      </w:r>
    </w:p>
    <w:p w14:paraId="71565437" w14:textId="42E064FE" w:rsidR="001133D6" w:rsidRPr="008A3132" w:rsidRDefault="00000000" w:rsidP="00BD5DD7">
      <w:pPr>
        <w:widowControl w:val="0"/>
        <w:tabs>
          <w:tab w:val="left" w:pos="567"/>
        </w:tabs>
        <w:spacing w:before="120" w:line="276" w:lineRule="auto"/>
        <w:jc w:val="both"/>
        <w:rPr>
          <w:sz w:val="28"/>
          <w:szCs w:val="28"/>
        </w:rPr>
      </w:pPr>
      <w:r w:rsidRPr="008A3132">
        <w:rPr>
          <w:sz w:val="28"/>
          <w:szCs w:val="28"/>
        </w:rPr>
        <w:tab/>
      </w:r>
      <w:r w:rsidR="00CB5D1E">
        <w:rPr>
          <w:sz w:val="28"/>
          <w:szCs w:val="28"/>
        </w:rPr>
        <w:t>+</w:t>
      </w:r>
      <w:r w:rsidRPr="008A3132">
        <w:rPr>
          <w:sz w:val="28"/>
          <w:szCs w:val="28"/>
        </w:rPr>
        <w:t xml:space="preserve"> Về chế độ lưu ban</w:t>
      </w:r>
      <w:r w:rsidR="00BD5DD7">
        <w:rPr>
          <w:sz w:val="28"/>
          <w:szCs w:val="28"/>
        </w:rPr>
        <w:t xml:space="preserve"> hiện áp dụng</w:t>
      </w:r>
      <w:r w:rsidRPr="008A3132">
        <w:rPr>
          <w:sz w:val="28"/>
          <w:szCs w:val="28"/>
        </w:rPr>
        <w:t xml:space="preserve"> </w:t>
      </w:r>
      <w:r w:rsidR="00BD5DD7">
        <w:rPr>
          <w:sz w:val="28"/>
          <w:szCs w:val="28"/>
        </w:rPr>
        <w:t>theo</w:t>
      </w:r>
      <w:r w:rsidRPr="008A3132">
        <w:rPr>
          <w:sz w:val="28"/>
          <w:szCs w:val="28"/>
        </w:rPr>
        <w:t xml:space="preserve"> hình thức đào tạo theo hệ niên chế</w:t>
      </w:r>
      <w:r w:rsidR="00BD5DD7">
        <w:rPr>
          <w:sz w:val="28"/>
          <w:szCs w:val="28"/>
        </w:rPr>
        <w:t xml:space="preserve"> nên</w:t>
      </w:r>
      <w:r w:rsidRPr="008A3132">
        <w:rPr>
          <w:sz w:val="28"/>
          <w:szCs w:val="28"/>
        </w:rPr>
        <w:t xml:space="preserve"> không còn phù hợp với quy chế đào tạo theo hệ tín chỉ tại các cơ sở giáo dục trên địa bàn thành phố Huế. </w:t>
      </w:r>
    </w:p>
    <w:p w14:paraId="17E9B885" w14:textId="54FAFCF0" w:rsidR="001133D6" w:rsidRDefault="00000000" w:rsidP="00BD5DD7">
      <w:pPr>
        <w:widowControl w:val="0"/>
        <w:tabs>
          <w:tab w:val="left" w:pos="567"/>
        </w:tabs>
        <w:spacing w:before="120" w:line="276" w:lineRule="auto"/>
        <w:jc w:val="both"/>
        <w:rPr>
          <w:sz w:val="28"/>
          <w:szCs w:val="28"/>
        </w:rPr>
      </w:pPr>
      <w:r w:rsidRPr="008A3132">
        <w:rPr>
          <w:sz w:val="28"/>
          <w:szCs w:val="28"/>
        </w:rPr>
        <w:tab/>
      </w:r>
      <w:r w:rsidR="00CB5D1E">
        <w:rPr>
          <w:sz w:val="28"/>
          <w:szCs w:val="28"/>
        </w:rPr>
        <w:t>+</w:t>
      </w:r>
      <w:r w:rsidRPr="008A3132">
        <w:rPr>
          <w:sz w:val="28"/>
          <w:szCs w:val="28"/>
        </w:rPr>
        <w:t xml:space="preserve"> Về trách nhiệm của các cơ quan, ban, ngành thành phố Huế: Quy định về trách nhiệm của Trường Cao đẳng Sư phạm Thừa Thiên Huế nay là trường Cao đẳng Huế chưa nêu bật được vai trò của Nhà trường trong việc quản lý lưu học sinh Lào</w:t>
      </w:r>
      <w:r w:rsidR="00CB5D1E">
        <w:rPr>
          <w:sz w:val="28"/>
          <w:szCs w:val="28"/>
        </w:rPr>
        <w:t xml:space="preserve">. Việc phối hợp với Đại học Huế chưa thực hiện đúng theo nội dung Quyết định số </w:t>
      </w:r>
      <w:r w:rsidR="00CB5D1E" w:rsidRPr="008A3132">
        <w:rPr>
          <w:sz w:val="28"/>
          <w:szCs w:val="28"/>
        </w:rPr>
        <w:t>44/2016/QĐ-UBND</w:t>
      </w:r>
      <w:r w:rsidR="00CB5D1E">
        <w:rPr>
          <w:sz w:val="28"/>
          <w:szCs w:val="28"/>
        </w:rPr>
        <w:t xml:space="preserve">, cụ thể để xử lý công việc, </w:t>
      </w:r>
      <w:r w:rsidR="00CB5D1E" w:rsidRPr="008A3132">
        <w:rPr>
          <w:sz w:val="28"/>
          <w:szCs w:val="28"/>
        </w:rPr>
        <w:t>trường Cao đẳng Huế</w:t>
      </w:r>
      <w:r w:rsidR="00CB5D1E">
        <w:rPr>
          <w:sz w:val="28"/>
          <w:szCs w:val="28"/>
        </w:rPr>
        <w:t xml:space="preserve"> phải liên hệ trực tiếp các trường Đại học thành viên để xử lý kịp thời và đảm bảo thống nhất về số liệu và thời gian yêu cầu. T</w:t>
      </w:r>
      <w:r w:rsidR="00CB5D1E" w:rsidRPr="008A3132">
        <w:rPr>
          <w:sz w:val="28"/>
          <w:szCs w:val="28"/>
        </w:rPr>
        <w:t>rường Cao đẳng Huế</w:t>
      </w:r>
      <w:r w:rsidR="00CB5D1E">
        <w:rPr>
          <w:sz w:val="28"/>
          <w:szCs w:val="28"/>
        </w:rPr>
        <w:t xml:space="preserve"> trong quá trình thực hiện các nhiệm vụ về lưu học sinh Lào cũng đã trực tiếp kết nối </w:t>
      </w:r>
      <w:r w:rsidRPr="008A3132">
        <w:rPr>
          <w:sz w:val="28"/>
          <w:szCs w:val="28"/>
        </w:rPr>
        <w:t>thông tin với 06 tỉnh Trung Nam Lào trong công tác tuyển sinh nhằm bảo chất lượng đầu vào và đạt đủ chỉ tiêu Ủy ban nhân dân thành phố Huế giao theo Biên bản ghi nhớ giữa thành phố Huế với các tỉnh Trung Nam Lào.</w:t>
      </w:r>
    </w:p>
    <w:p w14:paraId="6E9A10CA" w14:textId="6CB10B24" w:rsidR="00F66649" w:rsidRPr="008A3132" w:rsidRDefault="00996557" w:rsidP="00BD5DD7">
      <w:pPr>
        <w:widowControl w:val="0"/>
        <w:tabs>
          <w:tab w:val="left" w:pos="567"/>
        </w:tabs>
        <w:spacing w:before="120" w:line="276" w:lineRule="auto"/>
        <w:jc w:val="both"/>
        <w:rPr>
          <w:sz w:val="28"/>
          <w:szCs w:val="28"/>
        </w:rPr>
      </w:pPr>
      <w:r>
        <w:rPr>
          <w:sz w:val="28"/>
          <w:szCs w:val="28"/>
        </w:rPr>
        <w:tab/>
      </w:r>
      <w:r w:rsidR="00F66649">
        <w:rPr>
          <w:sz w:val="28"/>
          <w:szCs w:val="28"/>
        </w:rPr>
        <w:t>Ngoài ra, mối quan hệ hữu nghị</w:t>
      </w:r>
      <w:r w:rsidR="00F66649">
        <w:rPr>
          <w:sz w:val="28"/>
          <w:szCs w:val="28"/>
        </w:rPr>
        <w:tab/>
      </w:r>
      <w:r w:rsidR="00F66649" w:rsidRPr="008A3132">
        <w:rPr>
          <w:sz w:val="28"/>
          <w:szCs w:val="28"/>
        </w:rPr>
        <w:t>mối quan hệ hữu nghị truyền thống, hợp tác toàn diện giữa thành phố Huế và các địa phương của nước Cộng hòa Dân chủ Nhân dân Lào</w:t>
      </w:r>
      <w:r w:rsidR="00F66649">
        <w:rPr>
          <w:sz w:val="28"/>
          <w:szCs w:val="28"/>
        </w:rPr>
        <w:t xml:space="preserve"> </w:t>
      </w:r>
      <w:r w:rsidR="00F66649" w:rsidRPr="008A3132">
        <w:rPr>
          <w:sz w:val="28"/>
          <w:szCs w:val="28"/>
        </w:rPr>
        <w:t>ngày càng đi vào chiều sâu</w:t>
      </w:r>
      <w:r w:rsidR="00F66649">
        <w:rPr>
          <w:sz w:val="28"/>
          <w:szCs w:val="28"/>
        </w:rPr>
        <w:t>, tiếp tục nhận được sự quan tâm của lãnh đạo thành phố</w:t>
      </w:r>
      <w:r>
        <w:rPr>
          <w:sz w:val="28"/>
          <w:szCs w:val="28"/>
        </w:rPr>
        <w:t xml:space="preserve">. </w:t>
      </w:r>
      <w:r w:rsidRPr="008A3132">
        <w:rPr>
          <w:sz w:val="28"/>
          <w:szCs w:val="28"/>
        </w:rPr>
        <w:t>Bên cạnh</w:t>
      </w:r>
      <w:r>
        <w:rPr>
          <w:sz w:val="28"/>
          <w:szCs w:val="28"/>
        </w:rPr>
        <w:t xml:space="preserve"> việc </w:t>
      </w:r>
      <w:r w:rsidRPr="008A3132">
        <w:rPr>
          <w:sz w:val="28"/>
          <w:szCs w:val="28"/>
        </w:rPr>
        <w:t xml:space="preserve">hai nước Việt Nam và Lào đang triển </w:t>
      </w:r>
      <w:r w:rsidRPr="008A3132">
        <w:rPr>
          <w:sz w:val="28"/>
          <w:szCs w:val="28"/>
        </w:rPr>
        <w:lastRenderedPageBreak/>
        <w:t xml:space="preserve">khai Thỏa thuận hợp tác về Đề án “Nâng cao chất lượng và hiệu quả hợp tác Việt Nam - Lào trong lĩnh vực giáo dục và phát triển nguồn nhân lực giai đoạn 2021 - 2030”, UBND thành phố </w:t>
      </w:r>
      <w:r>
        <w:rPr>
          <w:sz w:val="28"/>
          <w:szCs w:val="28"/>
        </w:rPr>
        <w:t xml:space="preserve">cũng đã </w:t>
      </w:r>
      <w:r w:rsidRPr="008A3132">
        <w:rPr>
          <w:sz w:val="28"/>
          <w:szCs w:val="28"/>
        </w:rPr>
        <w:t>ban hành Đề án số 410/ĐA-UBND ngày 17/7/2026 về tăng cường hợp tác với các địa phương của nước Cộng hòa Dân chủ Nhân dân Lào giai đoạn 2026 – 203</w:t>
      </w:r>
      <w:r>
        <w:rPr>
          <w:sz w:val="28"/>
          <w:szCs w:val="28"/>
        </w:rPr>
        <w:t xml:space="preserve">0, trong đó </w:t>
      </w:r>
      <w:r w:rsidRPr="008A3132">
        <w:rPr>
          <w:sz w:val="28"/>
          <w:szCs w:val="28"/>
        </w:rPr>
        <w:t>đã đề ra nhiều phương hướng, nhiệm vụ cho giai đoạn 2026 - 2030 theo hướng nâng cao chất lượng đào tạo, mở rộng ngành nghề, tăng cường quản lý lưu học sinh.</w:t>
      </w:r>
      <w:r>
        <w:rPr>
          <w:sz w:val="28"/>
          <w:szCs w:val="28"/>
        </w:rPr>
        <w:t xml:space="preserve"> </w:t>
      </w:r>
      <w:r w:rsidRPr="008A3132">
        <w:rPr>
          <w:sz w:val="28"/>
          <w:szCs w:val="28"/>
        </w:rPr>
        <w:t>Do</w:t>
      </w:r>
      <w:r>
        <w:rPr>
          <w:sz w:val="28"/>
          <w:szCs w:val="28"/>
        </w:rPr>
        <w:t xml:space="preserve"> vậy</w:t>
      </w:r>
      <w:r w:rsidRPr="008A3132">
        <w:rPr>
          <w:sz w:val="28"/>
          <w:szCs w:val="28"/>
        </w:rPr>
        <w:t xml:space="preserve">, </w:t>
      </w:r>
      <w:r>
        <w:rPr>
          <w:sz w:val="28"/>
          <w:szCs w:val="28"/>
        </w:rPr>
        <w:t xml:space="preserve">các quy trình về </w:t>
      </w:r>
      <w:r w:rsidRPr="008A3132">
        <w:rPr>
          <w:sz w:val="28"/>
          <w:szCs w:val="28"/>
        </w:rPr>
        <w:t>công tác quản lý lưu học sinh trên địa bàn thành phố Huế cần được thay thế để phù hợp với quy định pháp luật hiện hành</w:t>
      </w:r>
      <w:r>
        <w:rPr>
          <w:sz w:val="28"/>
          <w:szCs w:val="28"/>
        </w:rPr>
        <w:t xml:space="preserve">. </w:t>
      </w:r>
    </w:p>
    <w:p w14:paraId="513D222A" w14:textId="655D53AB" w:rsidR="007533B1" w:rsidRDefault="00000000" w:rsidP="00BD5DD7">
      <w:pPr>
        <w:widowControl w:val="0"/>
        <w:tabs>
          <w:tab w:val="left" w:pos="567"/>
        </w:tabs>
        <w:spacing w:before="120" w:line="276" w:lineRule="auto"/>
        <w:jc w:val="both"/>
        <w:rPr>
          <w:sz w:val="28"/>
          <w:szCs w:val="28"/>
        </w:rPr>
      </w:pPr>
      <w:r w:rsidRPr="008A3132">
        <w:rPr>
          <w:sz w:val="28"/>
          <w:szCs w:val="28"/>
        </w:rPr>
        <w:tab/>
        <w:t>Từ cơ sở pháp lý và thực tiễn nêu trên, Sở Ngoại vụ kính trình Chủ tịch Ủy ban nhân dân thành phố đăng ký xây dựng Quyết định của Ủy ban nhân dân thành phố ban hành quy định điều kiện, trình tự tiếp nhận, đào tạo và quản lý lưu học sinh Lào trên địa bàn thành phố Huế để thay thế Quyết định số 44/2016/QĐ-UBND</w:t>
      </w:r>
      <w:r w:rsidR="007533B1">
        <w:rPr>
          <w:sz w:val="28"/>
          <w:szCs w:val="28"/>
        </w:rPr>
        <w:t xml:space="preserve"> </w:t>
      </w:r>
      <w:r w:rsidR="007533B1" w:rsidRPr="007533B1">
        <w:rPr>
          <w:sz w:val="28"/>
          <w:szCs w:val="28"/>
        </w:rPr>
        <w:t>là cần thiết nhằm bảo đảm tính thống nhất, đồng bộ của hệ thống văn bản quy phạm pháp luật và đáp ứng yêu cầu thực tiễn quản lý nhà nước hiện nay.</w:t>
      </w:r>
    </w:p>
    <w:p w14:paraId="3643D0D8" w14:textId="6347585C" w:rsidR="008911D3" w:rsidRPr="008911D3" w:rsidRDefault="007533B1" w:rsidP="00BD5DD7">
      <w:pPr>
        <w:widowControl w:val="0"/>
        <w:tabs>
          <w:tab w:val="left" w:pos="567"/>
        </w:tabs>
        <w:spacing w:before="120" w:line="276" w:lineRule="auto"/>
        <w:jc w:val="both"/>
        <w:rPr>
          <w:b/>
          <w:bCs/>
          <w:sz w:val="28"/>
          <w:szCs w:val="28"/>
        </w:rPr>
      </w:pPr>
      <w:r w:rsidRPr="008911D3">
        <w:rPr>
          <w:b/>
          <w:bCs/>
          <w:sz w:val="28"/>
          <w:szCs w:val="28"/>
        </w:rPr>
        <w:tab/>
      </w:r>
      <w:r w:rsidR="008911D3" w:rsidRPr="008911D3">
        <w:rPr>
          <w:b/>
          <w:bCs/>
          <w:sz w:val="28"/>
          <w:szCs w:val="28"/>
        </w:rPr>
        <w:t>II</w:t>
      </w:r>
      <w:r w:rsidRPr="008911D3">
        <w:rPr>
          <w:b/>
          <w:bCs/>
          <w:sz w:val="28"/>
          <w:szCs w:val="28"/>
        </w:rPr>
        <w:t xml:space="preserve">. MỤC ĐÍCH, QUAN ĐIỂM XÂY DỰNG QUYẾT </w:t>
      </w:r>
      <w:r w:rsidR="008911D3">
        <w:rPr>
          <w:b/>
          <w:bCs/>
          <w:sz w:val="28"/>
          <w:szCs w:val="28"/>
        </w:rPr>
        <w:t>ĐỊNH</w:t>
      </w:r>
    </w:p>
    <w:p w14:paraId="17426612" w14:textId="60A11857" w:rsidR="008911D3" w:rsidRPr="008911D3" w:rsidRDefault="008911D3" w:rsidP="00BD5DD7">
      <w:pPr>
        <w:widowControl w:val="0"/>
        <w:tabs>
          <w:tab w:val="left" w:pos="567"/>
        </w:tabs>
        <w:spacing w:before="120" w:line="276" w:lineRule="auto"/>
        <w:jc w:val="both"/>
        <w:rPr>
          <w:b/>
          <w:bCs/>
          <w:sz w:val="28"/>
          <w:szCs w:val="28"/>
        </w:rPr>
      </w:pPr>
      <w:r>
        <w:rPr>
          <w:sz w:val="28"/>
          <w:szCs w:val="28"/>
        </w:rPr>
        <w:tab/>
      </w:r>
      <w:r w:rsidR="007533B1" w:rsidRPr="008911D3">
        <w:rPr>
          <w:b/>
          <w:bCs/>
          <w:sz w:val="28"/>
          <w:szCs w:val="28"/>
        </w:rPr>
        <w:t xml:space="preserve">1. Mục đích ban hành </w:t>
      </w:r>
      <w:r w:rsidRPr="008911D3">
        <w:rPr>
          <w:b/>
          <w:bCs/>
          <w:sz w:val="28"/>
          <w:szCs w:val="28"/>
        </w:rPr>
        <w:t>Quyết định</w:t>
      </w:r>
    </w:p>
    <w:p w14:paraId="03137F85" w14:textId="7ECC6730" w:rsidR="006E0435" w:rsidRDefault="008911D3" w:rsidP="00BD5DD7">
      <w:pPr>
        <w:widowControl w:val="0"/>
        <w:tabs>
          <w:tab w:val="left" w:pos="567"/>
        </w:tabs>
        <w:spacing w:before="120" w:line="276" w:lineRule="auto"/>
        <w:jc w:val="both"/>
        <w:rPr>
          <w:sz w:val="28"/>
          <w:szCs w:val="28"/>
        </w:rPr>
      </w:pPr>
      <w:r>
        <w:rPr>
          <w:sz w:val="28"/>
          <w:szCs w:val="28"/>
        </w:rPr>
        <w:tab/>
      </w:r>
      <w:r w:rsidR="007533B1" w:rsidRPr="007533B1">
        <w:rPr>
          <w:sz w:val="28"/>
          <w:szCs w:val="28"/>
        </w:rPr>
        <w:t xml:space="preserve">Việc xây dựng </w:t>
      </w:r>
      <w:r w:rsidRPr="007533B1">
        <w:rPr>
          <w:sz w:val="28"/>
          <w:szCs w:val="28"/>
        </w:rPr>
        <w:t>Quyết</w:t>
      </w:r>
      <w:r>
        <w:rPr>
          <w:sz w:val="28"/>
          <w:szCs w:val="28"/>
        </w:rPr>
        <w:t xml:space="preserve"> định</w:t>
      </w:r>
      <w:r w:rsidR="007533B1" w:rsidRPr="007533B1">
        <w:rPr>
          <w:sz w:val="28"/>
          <w:szCs w:val="28"/>
        </w:rPr>
        <w:t xml:space="preserve"> </w:t>
      </w:r>
      <w:r w:rsidR="006E0435">
        <w:rPr>
          <w:sz w:val="28"/>
          <w:szCs w:val="28"/>
        </w:rPr>
        <w:t>là h</w:t>
      </w:r>
      <w:r w:rsidR="006E0435" w:rsidRPr="00777236">
        <w:rPr>
          <w:sz w:val="28"/>
          <w:szCs w:val="28"/>
        </w:rPr>
        <w:t>oàn thiện quy định về điều kiện, trình tự tiếp nhận, đào tạo và quản lý lưu học sinh Lào học tập tại thành phố Huế; bảo đảm phù hợp với hệ thống pháp luật hiện hành, yêu cầu hợp tác quốc tế và tình hình thực tiễn. Đồng thời, nâng cao chất lượng tổ chức đào tạo, đáp ứng yêu cầu hợp tác quốc tế và đối ngoại của địa phương.</w:t>
      </w:r>
    </w:p>
    <w:p w14:paraId="29E0DAA5" w14:textId="65E06EF3" w:rsidR="008911D3" w:rsidRPr="008911D3" w:rsidRDefault="008911D3" w:rsidP="00BD5DD7">
      <w:pPr>
        <w:widowControl w:val="0"/>
        <w:tabs>
          <w:tab w:val="left" w:pos="567"/>
        </w:tabs>
        <w:spacing w:before="120" w:line="276" w:lineRule="auto"/>
        <w:jc w:val="both"/>
        <w:rPr>
          <w:b/>
          <w:bCs/>
          <w:sz w:val="28"/>
          <w:szCs w:val="28"/>
        </w:rPr>
      </w:pPr>
      <w:r>
        <w:rPr>
          <w:sz w:val="28"/>
          <w:szCs w:val="28"/>
        </w:rPr>
        <w:tab/>
      </w:r>
      <w:r w:rsidR="007533B1" w:rsidRPr="008911D3">
        <w:rPr>
          <w:b/>
          <w:bCs/>
          <w:sz w:val="28"/>
          <w:szCs w:val="28"/>
        </w:rPr>
        <w:t xml:space="preserve">2. Quan điểm xây dựng </w:t>
      </w:r>
      <w:r w:rsidRPr="008911D3">
        <w:rPr>
          <w:b/>
          <w:bCs/>
          <w:sz w:val="28"/>
          <w:szCs w:val="28"/>
        </w:rPr>
        <w:t>Q</w:t>
      </w:r>
      <w:r w:rsidR="007533B1" w:rsidRPr="008911D3">
        <w:rPr>
          <w:b/>
          <w:bCs/>
          <w:sz w:val="28"/>
          <w:szCs w:val="28"/>
        </w:rPr>
        <w:t xml:space="preserve">uyết </w:t>
      </w:r>
      <w:r w:rsidRPr="008911D3">
        <w:rPr>
          <w:b/>
          <w:bCs/>
          <w:sz w:val="28"/>
          <w:szCs w:val="28"/>
        </w:rPr>
        <w:t>định</w:t>
      </w:r>
    </w:p>
    <w:p w14:paraId="320E5380" w14:textId="38DF95B8" w:rsidR="007533B1" w:rsidRDefault="008911D3" w:rsidP="00BD5DD7">
      <w:pPr>
        <w:widowControl w:val="0"/>
        <w:tabs>
          <w:tab w:val="left" w:pos="567"/>
        </w:tabs>
        <w:spacing w:before="120" w:line="276" w:lineRule="auto"/>
        <w:jc w:val="both"/>
        <w:rPr>
          <w:sz w:val="28"/>
          <w:szCs w:val="28"/>
        </w:rPr>
      </w:pPr>
      <w:r>
        <w:rPr>
          <w:sz w:val="28"/>
          <w:szCs w:val="28"/>
        </w:rPr>
        <w:tab/>
      </w:r>
      <w:r w:rsidR="007533B1" w:rsidRPr="007533B1">
        <w:rPr>
          <w:sz w:val="28"/>
          <w:szCs w:val="28"/>
        </w:rPr>
        <w:t xml:space="preserve">Việc xây dựng </w:t>
      </w:r>
      <w:r w:rsidRPr="007533B1">
        <w:rPr>
          <w:sz w:val="28"/>
          <w:szCs w:val="28"/>
        </w:rPr>
        <w:t>Quyết</w:t>
      </w:r>
      <w:r>
        <w:rPr>
          <w:sz w:val="28"/>
          <w:szCs w:val="28"/>
        </w:rPr>
        <w:t xml:space="preserve"> định</w:t>
      </w:r>
      <w:r w:rsidRPr="007533B1">
        <w:rPr>
          <w:sz w:val="28"/>
          <w:szCs w:val="28"/>
        </w:rPr>
        <w:t xml:space="preserve"> </w:t>
      </w:r>
      <w:r w:rsidR="007533B1" w:rsidRPr="007533B1">
        <w:rPr>
          <w:sz w:val="28"/>
          <w:szCs w:val="28"/>
        </w:rPr>
        <w:t xml:space="preserve">phải đảm bảo yêu cầu về tính hợp pháp, tuân thủ đúng thẩm quyền, hình thức, trình tự thủ tục xây dựng, ban hành văn bản quy phạm pháp luật; phù hợp với tình hình thực tiễn của thành phố; đảm bảo công khai dân chủ trong việc tiếp nhận, phản hồi ý kiến, kiến nghị của các tổ chức, cá nhân trong quá trình xây dựng và ban hành </w:t>
      </w:r>
      <w:r w:rsidRPr="007533B1">
        <w:rPr>
          <w:sz w:val="28"/>
          <w:szCs w:val="28"/>
        </w:rPr>
        <w:t>Quyết</w:t>
      </w:r>
      <w:r>
        <w:rPr>
          <w:sz w:val="28"/>
          <w:szCs w:val="28"/>
        </w:rPr>
        <w:t xml:space="preserve"> định</w:t>
      </w:r>
      <w:r w:rsidR="007533B1" w:rsidRPr="007533B1">
        <w:rPr>
          <w:sz w:val="28"/>
          <w:szCs w:val="28"/>
        </w:rPr>
        <w:t>.</w:t>
      </w:r>
    </w:p>
    <w:p w14:paraId="3E44453A" w14:textId="5197FBB4" w:rsidR="00483DF2" w:rsidRPr="00483DF2" w:rsidRDefault="00483DF2" w:rsidP="00BD5DD7">
      <w:pPr>
        <w:widowControl w:val="0"/>
        <w:tabs>
          <w:tab w:val="left" w:pos="567"/>
        </w:tabs>
        <w:spacing w:before="120" w:line="276" w:lineRule="auto"/>
        <w:jc w:val="both"/>
        <w:rPr>
          <w:b/>
          <w:bCs/>
          <w:sz w:val="28"/>
          <w:szCs w:val="28"/>
        </w:rPr>
      </w:pPr>
      <w:r>
        <w:rPr>
          <w:sz w:val="28"/>
          <w:szCs w:val="28"/>
        </w:rPr>
        <w:tab/>
      </w:r>
      <w:r w:rsidRPr="00483DF2">
        <w:rPr>
          <w:b/>
          <w:bCs/>
          <w:sz w:val="28"/>
          <w:szCs w:val="28"/>
        </w:rPr>
        <w:t xml:space="preserve">III. QUÁ TRÌNH XÂY DỰNG QUYẾT ĐỊNH </w:t>
      </w:r>
    </w:p>
    <w:p w14:paraId="47CD30D5" w14:textId="58FD045A" w:rsidR="00483DF2" w:rsidRDefault="00F11119" w:rsidP="00BD5DD7">
      <w:pPr>
        <w:widowControl w:val="0"/>
        <w:tabs>
          <w:tab w:val="left" w:pos="567"/>
        </w:tabs>
        <w:spacing w:before="120" w:line="276" w:lineRule="auto"/>
        <w:jc w:val="both"/>
        <w:rPr>
          <w:sz w:val="28"/>
          <w:szCs w:val="28"/>
        </w:rPr>
      </w:pPr>
      <w:r>
        <w:rPr>
          <w:sz w:val="28"/>
          <w:szCs w:val="28"/>
        </w:rPr>
        <w:tab/>
      </w:r>
      <w:bookmarkStart w:id="0" w:name="_Hlk244182185"/>
      <w:r>
        <w:rPr>
          <w:sz w:val="28"/>
          <w:szCs w:val="28"/>
        </w:rPr>
        <w:t xml:space="preserve">Thực hiện </w:t>
      </w:r>
      <w:r w:rsidRPr="00F11119">
        <w:rPr>
          <w:sz w:val="28"/>
          <w:szCs w:val="28"/>
        </w:rPr>
        <w:t xml:space="preserve">nhiệm vụ được </w:t>
      </w:r>
      <w:r>
        <w:rPr>
          <w:sz w:val="28"/>
          <w:szCs w:val="28"/>
        </w:rPr>
        <w:t xml:space="preserve">Ủy ban nhân dân </w:t>
      </w:r>
      <w:r w:rsidRPr="00F11119">
        <w:rPr>
          <w:sz w:val="28"/>
          <w:szCs w:val="28"/>
        </w:rPr>
        <w:t xml:space="preserve">thành phố giao tại </w:t>
      </w:r>
      <w:r>
        <w:rPr>
          <w:sz w:val="28"/>
          <w:szCs w:val="28"/>
        </w:rPr>
        <w:t>Công văn</w:t>
      </w:r>
      <w:r w:rsidRPr="00F11119">
        <w:rPr>
          <w:sz w:val="28"/>
          <w:szCs w:val="28"/>
        </w:rPr>
        <w:t xml:space="preserve"> số 5995/UBND-ĐN ngày </w:t>
      </w:r>
      <w:r>
        <w:rPr>
          <w:sz w:val="28"/>
          <w:szCs w:val="28"/>
        </w:rPr>
        <w:t>22</w:t>
      </w:r>
      <w:r w:rsidRPr="00F11119">
        <w:rPr>
          <w:sz w:val="28"/>
          <w:szCs w:val="28"/>
        </w:rPr>
        <w:t>/</w:t>
      </w:r>
      <w:r>
        <w:rPr>
          <w:sz w:val="28"/>
          <w:szCs w:val="28"/>
        </w:rPr>
        <w:t>10</w:t>
      </w:r>
      <w:r w:rsidRPr="00F11119">
        <w:rPr>
          <w:sz w:val="28"/>
          <w:szCs w:val="28"/>
        </w:rPr>
        <w:t xml:space="preserve">/2026 </w:t>
      </w:r>
      <w:r>
        <w:rPr>
          <w:sz w:val="28"/>
          <w:szCs w:val="28"/>
        </w:rPr>
        <w:t xml:space="preserve">về việc </w:t>
      </w:r>
      <w:r w:rsidRPr="00F11119">
        <w:rPr>
          <w:sz w:val="28"/>
          <w:szCs w:val="28"/>
        </w:rPr>
        <w:t>xây dựng Quyết định của Ủy ban nhân dân</w:t>
      </w:r>
      <w:r>
        <w:rPr>
          <w:sz w:val="28"/>
          <w:szCs w:val="28"/>
        </w:rPr>
        <w:t xml:space="preserve"> </w:t>
      </w:r>
      <w:r w:rsidRPr="00F11119">
        <w:rPr>
          <w:sz w:val="28"/>
          <w:szCs w:val="28"/>
        </w:rPr>
        <w:t>thành phố ban hành Quy định điều kiện, trình</w:t>
      </w:r>
      <w:r>
        <w:rPr>
          <w:sz w:val="28"/>
          <w:szCs w:val="28"/>
        </w:rPr>
        <w:t xml:space="preserve"> </w:t>
      </w:r>
      <w:r w:rsidRPr="00F11119">
        <w:rPr>
          <w:sz w:val="28"/>
          <w:szCs w:val="28"/>
        </w:rPr>
        <w:t>tự tiếp nhận, đào tạo và quản lý lưu học sinh</w:t>
      </w:r>
      <w:r>
        <w:rPr>
          <w:sz w:val="28"/>
          <w:szCs w:val="28"/>
        </w:rPr>
        <w:t xml:space="preserve"> </w:t>
      </w:r>
      <w:r w:rsidRPr="00F11119">
        <w:rPr>
          <w:sz w:val="28"/>
          <w:szCs w:val="28"/>
        </w:rPr>
        <w:t>Lào trên địa bàn thành phố Huế</w:t>
      </w:r>
      <w:bookmarkEnd w:id="0"/>
      <w:r>
        <w:rPr>
          <w:sz w:val="28"/>
          <w:szCs w:val="28"/>
        </w:rPr>
        <w:t xml:space="preserve">, </w:t>
      </w:r>
      <w:bookmarkStart w:id="1" w:name="_Hlk244182220"/>
      <w:r w:rsidR="00483DF2" w:rsidRPr="00483DF2">
        <w:rPr>
          <w:sz w:val="28"/>
          <w:szCs w:val="28"/>
        </w:rPr>
        <w:t xml:space="preserve">Sở </w:t>
      </w:r>
      <w:r w:rsidR="00483DF2">
        <w:rPr>
          <w:sz w:val="28"/>
          <w:szCs w:val="28"/>
        </w:rPr>
        <w:t>Ngoại vụ</w:t>
      </w:r>
      <w:r w:rsidR="00483DF2" w:rsidRPr="00483DF2">
        <w:rPr>
          <w:sz w:val="28"/>
          <w:szCs w:val="28"/>
        </w:rPr>
        <w:t xml:space="preserve"> đã dự thảo Quyết định ban hành Quy định điều kiện, trình tự tiếp nhận, đào tạo và quản lý lưu học sinh Lào trên địa bàn thành phố Huế</w:t>
      </w:r>
      <w:bookmarkEnd w:id="1"/>
      <w:r w:rsidR="00483DF2">
        <w:rPr>
          <w:sz w:val="28"/>
          <w:szCs w:val="28"/>
        </w:rPr>
        <w:t xml:space="preserve">, </w:t>
      </w:r>
      <w:r w:rsidR="00483DF2" w:rsidRPr="00483DF2">
        <w:rPr>
          <w:sz w:val="28"/>
          <w:szCs w:val="28"/>
        </w:rPr>
        <w:t xml:space="preserve">Sở </w:t>
      </w:r>
      <w:r w:rsidR="00483DF2">
        <w:rPr>
          <w:sz w:val="28"/>
          <w:szCs w:val="28"/>
        </w:rPr>
        <w:t>Ngoại vụ đã</w:t>
      </w:r>
      <w:r w:rsidR="00483DF2" w:rsidRPr="00483DF2">
        <w:rPr>
          <w:sz w:val="28"/>
          <w:szCs w:val="28"/>
        </w:rPr>
        <w:t xml:space="preserve"> có Công văn số </w:t>
      </w:r>
      <w:r w:rsidR="00483DF2">
        <w:rPr>
          <w:sz w:val="28"/>
          <w:szCs w:val="28"/>
        </w:rPr>
        <w:lastRenderedPageBreak/>
        <w:t>……..</w:t>
      </w:r>
      <w:r w:rsidR="00483DF2" w:rsidRPr="00483DF2">
        <w:rPr>
          <w:sz w:val="28"/>
          <w:szCs w:val="28"/>
        </w:rPr>
        <w:t>/SN</w:t>
      </w:r>
      <w:r w:rsidR="00483DF2">
        <w:rPr>
          <w:sz w:val="28"/>
          <w:szCs w:val="28"/>
        </w:rPr>
        <w:t>g</w:t>
      </w:r>
      <w:r w:rsidR="00483DF2" w:rsidRPr="00483DF2">
        <w:rPr>
          <w:sz w:val="28"/>
          <w:szCs w:val="28"/>
        </w:rPr>
        <w:t>V-</w:t>
      </w:r>
      <w:r w:rsidR="00483DF2">
        <w:rPr>
          <w:sz w:val="28"/>
          <w:szCs w:val="28"/>
        </w:rPr>
        <w:t>LSBG</w:t>
      </w:r>
      <w:r w:rsidR="00483DF2" w:rsidRPr="00483DF2">
        <w:rPr>
          <w:sz w:val="28"/>
          <w:szCs w:val="28"/>
        </w:rPr>
        <w:t xml:space="preserve"> ngày </w:t>
      </w:r>
      <w:r w:rsidR="00483DF2">
        <w:rPr>
          <w:sz w:val="28"/>
          <w:szCs w:val="28"/>
        </w:rPr>
        <w:t>…..</w:t>
      </w:r>
      <w:r w:rsidR="00483DF2" w:rsidRPr="00483DF2">
        <w:rPr>
          <w:sz w:val="28"/>
          <w:szCs w:val="28"/>
        </w:rPr>
        <w:t>/</w:t>
      </w:r>
      <w:r w:rsidR="00483DF2">
        <w:rPr>
          <w:sz w:val="28"/>
          <w:szCs w:val="28"/>
        </w:rPr>
        <w:t>10</w:t>
      </w:r>
      <w:r w:rsidR="00483DF2" w:rsidRPr="00483DF2">
        <w:rPr>
          <w:sz w:val="28"/>
          <w:szCs w:val="28"/>
        </w:rPr>
        <w:t xml:space="preserve">/2026 gửi lấy ý kiến các cơ quan, đơn vị có liên quan và Công văn số </w:t>
      </w:r>
      <w:r w:rsidR="00483DF2">
        <w:rPr>
          <w:sz w:val="28"/>
          <w:szCs w:val="28"/>
        </w:rPr>
        <w:t>……..</w:t>
      </w:r>
      <w:r w:rsidR="00483DF2" w:rsidRPr="00483DF2">
        <w:rPr>
          <w:sz w:val="28"/>
          <w:szCs w:val="28"/>
        </w:rPr>
        <w:t>/SN</w:t>
      </w:r>
      <w:r w:rsidR="00483DF2">
        <w:rPr>
          <w:sz w:val="28"/>
          <w:szCs w:val="28"/>
        </w:rPr>
        <w:t>g</w:t>
      </w:r>
      <w:r w:rsidR="00483DF2" w:rsidRPr="00483DF2">
        <w:rPr>
          <w:sz w:val="28"/>
          <w:szCs w:val="28"/>
        </w:rPr>
        <w:t>V-</w:t>
      </w:r>
      <w:r w:rsidR="00483DF2">
        <w:rPr>
          <w:sz w:val="28"/>
          <w:szCs w:val="28"/>
        </w:rPr>
        <w:t>LSBG</w:t>
      </w:r>
      <w:r w:rsidR="00483DF2" w:rsidRPr="00483DF2">
        <w:rPr>
          <w:sz w:val="28"/>
          <w:szCs w:val="28"/>
        </w:rPr>
        <w:t xml:space="preserve"> ngày </w:t>
      </w:r>
      <w:r w:rsidR="00483DF2">
        <w:rPr>
          <w:sz w:val="28"/>
          <w:szCs w:val="28"/>
        </w:rPr>
        <w:t>…..</w:t>
      </w:r>
      <w:r w:rsidR="00483DF2" w:rsidRPr="00483DF2">
        <w:rPr>
          <w:sz w:val="28"/>
          <w:szCs w:val="28"/>
        </w:rPr>
        <w:t>/</w:t>
      </w:r>
      <w:r w:rsidR="00483DF2">
        <w:rPr>
          <w:sz w:val="28"/>
          <w:szCs w:val="28"/>
        </w:rPr>
        <w:t>10</w:t>
      </w:r>
      <w:r w:rsidR="00483DF2" w:rsidRPr="00483DF2">
        <w:rPr>
          <w:sz w:val="28"/>
          <w:szCs w:val="28"/>
        </w:rPr>
        <w:t>/2026 đề nghị Cổng thông tin điện tử đăng tải lấy ý kiến trên Cổng thông tin điện tử thành phố.</w:t>
      </w:r>
    </w:p>
    <w:p w14:paraId="45C2D264" w14:textId="2F4B6F8E" w:rsidR="00F0599A" w:rsidRDefault="00483DF2" w:rsidP="00BD5DD7">
      <w:pPr>
        <w:widowControl w:val="0"/>
        <w:tabs>
          <w:tab w:val="left" w:pos="567"/>
        </w:tabs>
        <w:spacing w:before="120" w:line="276" w:lineRule="auto"/>
        <w:jc w:val="both"/>
        <w:rPr>
          <w:sz w:val="28"/>
          <w:szCs w:val="28"/>
        </w:rPr>
      </w:pPr>
      <w:r>
        <w:rPr>
          <w:sz w:val="28"/>
          <w:szCs w:val="28"/>
        </w:rPr>
        <w:tab/>
        <w:t xml:space="preserve">Trên cơ sở </w:t>
      </w:r>
      <w:r w:rsidRPr="00483DF2">
        <w:rPr>
          <w:sz w:val="28"/>
          <w:szCs w:val="28"/>
        </w:rPr>
        <w:t>ý kiến</w:t>
      </w:r>
      <w:r w:rsidR="00F0599A">
        <w:rPr>
          <w:sz w:val="28"/>
          <w:szCs w:val="28"/>
        </w:rPr>
        <w:t xml:space="preserve"> góp ý </w:t>
      </w:r>
      <w:r w:rsidRPr="00483DF2">
        <w:rPr>
          <w:sz w:val="28"/>
          <w:szCs w:val="28"/>
        </w:rPr>
        <w:t>của các cơ quan, địa phương liên quan</w:t>
      </w:r>
      <w:r w:rsidR="00F0599A">
        <w:rPr>
          <w:sz w:val="28"/>
          <w:szCs w:val="28"/>
        </w:rPr>
        <w:t xml:space="preserve"> </w:t>
      </w:r>
      <w:r w:rsidR="00F0599A" w:rsidRPr="00483DF2">
        <w:rPr>
          <w:sz w:val="28"/>
          <w:szCs w:val="28"/>
        </w:rPr>
        <w:t>(</w:t>
      </w:r>
      <w:r w:rsidR="00F0599A" w:rsidRPr="00483DF2">
        <w:rPr>
          <w:i/>
          <w:iCs/>
          <w:sz w:val="28"/>
          <w:szCs w:val="28"/>
        </w:rPr>
        <w:t>Xin đính kèm bảng tổng hợp ý kiến</w:t>
      </w:r>
      <w:r w:rsidR="00F0599A" w:rsidRPr="00483DF2">
        <w:rPr>
          <w:sz w:val="28"/>
          <w:szCs w:val="28"/>
        </w:rPr>
        <w:t>)</w:t>
      </w:r>
      <w:r w:rsidRPr="00483DF2">
        <w:rPr>
          <w:sz w:val="28"/>
          <w:szCs w:val="28"/>
        </w:rPr>
        <w:t xml:space="preserve">, </w:t>
      </w:r>
      <w:r>
        <w:rPr>
          <w:sz w:val="28"/>
          <w:szCs w:val="28"/>
        </w:rPr>
        <w:t xml:space="preserve">Sở Ngoại vụ đã </w:t>
      </w:r>
      <w:r w:rsidR="00F0599A">
        <w:rPr>
          <w:sz w:val="28"/>
          <w:szCs w:val="28"/>
        </w:rPr>
        <w:t xml:space="preserve">tổng hợp, hoàn thiện Tờ trình và dự thảo Quyết định của Ủy ban nhân dân thành phố. Tiếp đến, </w:t>
      </w:r>
      <w:r w:rsidR="00F0599A" w:rsidRPr="00483DF2">
        <w:rPr>
          <w:sz w:val="28"/>
          <w:szCs w:val="28"/>
        </w:rPr>
        <w:t xml:space="preserve">Sở </w:t>
      </w:r>
      <w:r w:rsidR="00F0599A">
        <w:rPr>
          <w:sz w:val="28"/>
          <w:szCs w:val="28"/>
        </w:rPr>
        <w:t>Ngoại vụ đã</w:t>
      </w:r>
      <w:r w:rsidR="00F0599A" w:rsidRPr="00483DF2">
        <w:rPr>
          <w:sz w:val="28"/>
          <w:szCs w:val="28"/>
        </w:rPr>
        <w:t xml:space="preserve"> có Công văn số </w:t>
      </w:r>
      <w:r w:rsidR="00F0599A">
        <w:rPr>
          <w:sz w:val="28"/>
          <w:szCs w:val="28"/>
        </w:rPr>
        <w:t>……..</w:t>
      </w:r>
      <w:r w:rsidR="00F0599A" w:rsidRPr="00483DF2">
        <w:rPr>
          <w:sz w:val="28"/>
          <w:szCs w:val="28"/>
        </w:rPr>
        <w:t>/SN</w:t>
      </w:r>
      <w:r w:rsidR="00F0599A">
        <w:rPr>
          <w:sz w:val="28"/>
          <w:szCs w:val="28"/>
        </w:rPr>
        <w:t>g</w:t>
      </w:r>
      <w:r w:rsidR="00F0599A" w:rsidRPr="00483DF2">
        <w:rPr>
          <w:sz w:val="28"/>
          <w:szCs w:val="28"/>
        </w:rPr>
        <w:t>V-</w:t>
      </w:r>
      <w:r w:rsidR="00F0599A">
        <w:rPr>
          <w:sz w:val="28"/>
          <w:szCs w:val="28"/>
        </w:rPr>
        <w:t>LSBG</w:t>
      </w:r>
      <w:r w:rsidR="00F0599A" w:rsidRPr="00483DF2">
        <w:rPr>
          <w:sz w:val="28"/>
          <w:szCs w:val="28"/>
        </w:rPr>
        <w:t xml:space="preserve"> ngày </w:t>
      </w:r>
      <w:r w:rsidR="00F0599A">
        <w:rPr>
          <w:sz w:val="28"/>
          <w:szCs w:val="28"/>
        </w:rPr>
        <w:t>…..</w:t>
      </w:r>
      <w:r w:rsidR="00F0599A" w:rsidRPr="00483DF2">
        <w:rPr>
          <w:sz w:val="28"/>
          <w:szCs w:val="28"/>
        </w:rPr>
        <w:t>/</w:t>
      </w:r>
      <w:r w:rsidR="00F0599A">
        <w:rPr>
          <w:sz w:val="28"/>
          <w:szCs w:val="28"/>
        </w:rPr>
        <w:t>….</w:t>
      </w:r>
      <w:r w:rsidR="00F0599A" w:rsidRPr="00483DF2">
        <w:rPr>
          <w:sz w:val="28"/>
          <w:szCs w:val="28"/>
        </w:rPr>
        <w:t xml:space="preserve">/2026 gửi </w:t>
      </w:r>
      <w:r w:rsidR="00F0599A">
        <w:rPr>
          <w:sz w:val="28"/>
          <w:szCs w:val="28"/>
        </w:rPr>
        <w:t>Sở Tư pháp thẩm định.</w:t>
      </w:r>
    </w:p>
    <w:p w14:paraId="2768FB61" w14:textId="77777777" w:rsidR="00F0599A" w:rsidRDefault="00F0599A" w:rsidP="00BD5DD7">
      <w:pPr>
        <w:widowControl w:val="0"/>
        <w:tabs>
          <w:tab w:val="left" w:pos="567"/>
        </w:tabs>
        <w:spacing w:before="120" w:line="276" w:lineRule="auto"/>
        <w:jc w:val="both"/>
        <w:rPr>
          <w:sz w:val="28"/>
          <w:szCs w:val="28"/>
        </w:rPr>
      </w:pPr>
      <w:r>
        <w:rPr>
          <w:sz w:val="28"/>
          <w:szCs w:val="28"/>
        </w:rPr>
        <w:tab/>
      </w:r>
      <w:r w:rsidRPr="00F0599A">
        <w:rPr>
          <w:sz w:val="28"/>
          <w:szCs w:val="28"/>
        </w:rPr>
        <w:t xml:space="preserve">Sở Tư pháp có Báo cáo số </w:t>
      </w:r>
      <w:r>
        <w:rPr>
          <w:sz w:val="28"/>
          <w:szCs w:val="28"/>
        </w:rPr>
        <w:t>……/</w:t>
      </w:r>
      <w:r w:rsidRPr="00F0599A">
        <w:rPr>
          <w:sz w:val="28"/>
          <w:szCs w:val="28"/>
        </w:rPr>
        <w:t xml:space="preserve">BC-STP ngày </w:t>
      </w:r>
      <w:r>
        <w:rPr>
          <w:sz w:val="28"/>
          <w:szCs w:val="28"/>
        </w:rPr>
        <w:t>…..</w:t>
      </w:r>
      <w:r w:rsidRPr="00F0599A">
        <w:rPr>
          <w:sz w:val="28"/>
          <w:szCs w:val="28"/>
        </w:rPr>
        <w:t>/</w:t>
      </w:r>
      <w:r>
        <w:rPr>
          <w:sz w:val="28"/>
          <w:szCs w:val="28"/>
        </w:rPr>
        <w:t>…..</w:t>
      </w:r>
      <w:r w:rsidRPr="00F0599A">
        <w:rPr>
          <w:sz w:val="28"/>
          <w:szCs w:val="28"/>
        </w:rPr>
        <w:t xml:space="preserve">/2026 về việc thẩm định dự thảo văn bản quy phạm pháp luật. </w:t>
      </w:r>
    </w:p>
    <w:p w14:paraId="04F3AB52" w14:textId="660BA9FC" w:rsidR="00F0599A" w:rsidRDefault="00F0599A" w:rsidP="00BD5DD7">
      <w:pPr>
        <w:widowControl w:val="0"/>
        <w:tabs>
          <w:tab w:val="left" w:pos="567"/>
        </w:tabs>
        <w:spacing w:before="120" w:line="276" w:lineRule="auto"/>
        <w:jc w:val="both"/>
        <w:rPr>
          <w:sz w:val="28"/>
          <w:szCs w:val="28"/>
        </w:rPr>
      </w:pPr>
      <w:r>
        <w:rPr>
          <w:sz w:val="28"/>
          <w:szCs w:val="28"/>
        </w:rPr>
        <w:tab/>
      </w:r>
      <w:r w:rsidRPr="00F0599A">
        <w:rPr>
          <w:sz w:val="28"/>
          <w:szCs w:val="28"/>
        </w:rPr>
        <w:t xml:space="preserve">Trên cơ sở báo cáo thẩm định của Sở Tư pháp, Sở </w:t>
      </w:r>
      <w:r>
        <w:rPr>
          <w:sz w:val="28"/>
          <w:szCs w:val="28"/>
        </w:rPr>
        <w:t>Ngoại vụ đã</w:t>
      </w:r>
      <w:r w:rsidRPr="00F0599A">
        <w:rPr>
          <w:sz w:val="28"/>
          <w:szCs w:val="28"/>
        </w:rPr>
        <w:t xml:space="preserve"> hoàn chỉnh dự thảo</w:t>
      </w:r>
      <w:r>
        <w:rPr>
          <w:sz w:val="28"/>
          <w:szCs w:val="28"/>
        </w:rPr>
        <w:t xml:space="preserve"> Quyết định </w:t>
      </w:r>
      <w:r w:rsidR="00A33F54">
        <w:rPr>
          <w:sz w:val="28"/>
          <w:szCs w:val="28"/>
        </w:rPr>
        <w:t>của</w:t>
      </w:r>
      <w:r>
        <w:rPr>
          <w:sz w:val="28"/>
          <w:szCs w:val="28"/>
        </w:rPr>
        <w:t xml:space="preserve"> Ủy ban nhân dân thành phố</w:t>
      </w:r>
      <w:r w:rsidRPr="00F0599A">
        <w:rPr>
          <w:sz w:val="28"/>
          <w:szCs w:val="28"/>
        </w:rPr>
        <w:t>.</w:t>
      </w:r>
    </w:p>
    <w:p w14:paraId="3DB4751F" w14:textId="77777777" w:rsidR="00615191" w:rsidRPr="008A3132" w:rsidRDefault="00000000" w:rsidP="00BD5DD7">
      <w:pPr>
        <w:widowControl w:val="0"/>
        <w:tabs>
          <w:tab w:val="left" w:pos="567"/>
        </w:tabs>
        <w:spacing w:before="120" w:line="276" w:lineRule="auto"/>
        <w:jc w:val="both"/>
        <w:rPr>
          <w:b/>
          <w:bCs/>
          <w:sz w:val="28"/>
          <w:szCs w:val="28"/>
        </w:rPr>
      </w:pPr>
      <w:r w:rsidRPr="008A3132">
        <w:rPr>
          <w:sz w:val="28"/>
          <w:szCs w:val="28"/>
        </w:rPr>
        <w:tab/>
      </w:r>
      <w:r w:rsidR="00615191" w:rsidRPr="008A3132">
        <w:rPr>
          <w:b/>
          <w:bCs/>
          <w:sz w:val="28"/>
          <w:szCs w:val="28"/>
        </w:rPr>
        <w:t>IV. BỐ CỤC VÀ NỘI DUNG CƠ BẢN CỦA DỰ THẢO QUYẾT ĐỊNH</w:t>
      </w:r>
    </w:p>
    <w:p w14:paraId="460EEB05" w14:textId="31668846" w:rsidR="001133D6" w:rsidRPr="008A3132" w:rsidRDefault="00000000" w:rsidP="00BD5DD7">
      <w:pPr>
        <w:widowControl w:val="0"/>
        <w:tabs>
          <w:tab w:val="left" w:pos="567"/>
        </w:tabs>
        <w:spacing w:before="120" w:line="276" w:lineRule="auto"/>
        <w:jc w:val="both"/>
        <w:rPr>
          <w:b/>
          <w:bCs/>
          <w:sz w:val="28"/>
          <w:szCs w:val="28"/>
        </w:rPr>
      </w:pPr>
      <w:r w:rsidRPr="008A3132">
        <w:rPr>
          <w:b/>
          <w:bCs/>
          <w:sz w:val="28"/>
          <w:szCs w:val="28"/>
        </w:rPr>
        <w:tab/>
      </w:r>
      <w:r w:rsidR="00615191">
        <w:rPr>
          <w:b/>
          <w:bCs/>
          <w:sz w:val="28"/>
          <w:szCs w:val="28"/>
        </w:rPr>
        <w:t>1</w:t>
      </w:r>
      <w:r w:rsidR="00615191" w:rsidRPr="008A3132">
        <w:rPr>
          <w:b/>
          <w:bCs/>
          <w:sz w:val="28"/>
          <w:szCs w:val="28"/>
        </w:rPr>
        <w:t>. Phạm vi điều chỉnh, đối tượng áp dụng</w:t>
      </w:r>
    </w:p>
    <w:p w14:paraId="455AF86E" w14:textId="5C4AD869" w:rsidR="001133D6" w:rsidRPr="008A3132" w:rsidRDefault="00000000" w:rsidP="00BD5DD7">
      <w:pPr>
        <w:widowControl w:val="0"/>
        <w:tabs>
          <w:tab w:val="left" w:pos="567"/>
        </w:tabs>
        <w:spacing w:before="120" w:line="276" w:lineRule="auto"/>
        <w:jc w:val="both"/>
        <w:rPr>
          <w:b/>
          <w:bCs/>
          <w:sz w:val="28"/>
          <w:szCs w:val="28"/>
        </w:rPr>
      </w:pPr>
      <w:r w:rsidRPr="008A3132">
        <w:rPr>
          <w:b/>
          <w:bCs/>
          <w:sz w:val="28"/>
          <w:szCs w:val="28"/>
        </w:rPr>
        <w:tab/>
        <w:t>1.</w:t>
      </w:r>
      <w:r w:rsidR="00615191">
        <w:rPr>
          <w:b/>
          <w:bCs/>
          <w:sz w:val="28"/>
          <w:szCs w:val="28"/>
        </w:rPr>
        <w:t>1.</w:t>
      </w:r>
      <w:r w:rsidRPr="008A3132">
        <w:rPr>
          <w:b/>
          <w:bCs/>
          <w:sz w:val="28"/>
          <w:szCs w:val="28"/>
        </w:rPr>
        <w:t xml:space="preserve"> Phạm vi điều chỉnh</w:t>
      </w:r>
    </w:p>
    <w:p w14:paraId="4DF97717" w14:textId="77777777" w:rsidR="001133D6" w:rsidRPr="008A3132" w:rsidRDefault="00000000" w:rsidP="00BD5DD7">
      <w:pPr>
        <w:widowControl w:val="0"/>
        <w:tabs>
          <w:tab w:val="left" w:pos="567"/>
        </w:tabs>
        <w:spacing w:before="120" w:line="276" w:lineRule="auto"/>
        <w:jc w:val="both"/>
        <w:rPr>
          <w:sz w:val="28"/>
          <w:szCs w:val="28"/>
        </w:rPr>
      </w:pPr>
      <w:r w:rsidRPr="008A3132">
        <w:rPr>
          <w:b/>
          <w:bCs/>
          <w:sz w:val="28"/>
          <w:szCs w:val="28"/>
        </w:rPr>
        <w:tab/>
      </w:r>
      <w:r w:rsidRPr="008A3132">
        <w:rPr>
          <w:sz w:val="28"/>
          <w:szCs w:val="28"/>
        </w:rPr>
        <w:t>Quy định điều kiện, trình tự tiếp nhận, đào tạo và quản lý lưu học sinh Lào trên địa bàn thành phố Huế.</w:t>
      </w:r>
    </w:p>
    <w:p w14:paraId="765A931B" w14:textId="15E52C14" w:rsidR="001133D6" w:rsidRPr="008A3132" w:rsidRDefault="00000000" w:rsidP="00BD5DD7">
      <w:pPr>
        <w:widowControl w:val="0"/>
        <w:tabs>
          <w:tab w:val="left" w:pos="567"/>
        </w:tabs>
        <w:spacing w:before="120" w:line="276" w:lineRule="auto"/>
        <w:jc w:val="both"/>
        <w:rPr>
          <w:b/>
          <w:bCs/>
          <w:sz w:val="28"/>
          <w:szCs w:val="28"/>
        </w:rPr>
      </w:pPr>
      <w:r w:rsidRPr="008A3132">
        <w:rPr>
          <w:b/>
          <w:bCs/>
          <w:sz w:val="28"/>
          <w:szCs w:val="28"/>
        </w:rPr>
        <w:tab/>
      </w:r>
      <w:r w:rsidR="00615191">
        <w:rPr>
          <w:b/>
          <w:bCs/>
          <w:sz w:val="28"/>
          <w:szCs w:val="28"/>
        </w:rPr>
        <w:t>1.</w:t>
      </w:r>
      <w:r w:rsidRPr="008A3132">
        <w:rPr>
          <w:b/>
          <w:bCs/>
          <w:sz w:val="28"/>
          <w:szCs w:val="28"/>
        </w:rPr>
        <w:t>2. Đối tượng áp dụng</w:t>
      </w:r>
      <w:r w:rsidRPr="008A3132">
        <w:rPr>
          <w:sz w:val="28"/>
          <w:szCs w:val="28"/>
        </w:rPr>
        <w:t xml:space="preserve"> </w:t>
      </w:r>
    </w:p>
    <w:p w14:paraId="6EC261D2" w14:textId="5171221D" w:rsidR="001133D6" w:rsidRPr="008A3132" w:rsidRDefault="00000000" w:rsidP="00BD5DD7">
      <w:pPr>
        <w:widowControl w:val="0"/>
        <w:tabs>
          <w:tab w:val="left" w:pos="567"/>
        </w:tabs>
        <w:spacing w:before="120" w:line="276" w:lineRule="auto"/>
        <w:jc w:val="both"/>
        <w:rPr>
          <w:sz w:val="28"/>
          <w:szCs w:val="28"/>
        </w:rPr>
      </w:pPr>
      <w:r w:rsidRPr="008A3132">
        <w:rPr>
          <w:sz w:val="28"/>
          <w:szCs w:val="28"/>
        </w:rPr>
        <w:tab/>
        <w:t>- Lưu học sinh được Ủy ban Chính quyền các tỉnh nước Cộng hòa Dân chủ Nhân dân Lào cử sang học tập tại các cơ sở giáo dục thuộc hệ thống giáo dục quốc dân của Việt Nam gồm: giáo dục nghề nghiệp và giáo dục đại học theo Biên bản thỏa thuận chính thức ký kết giữa thành phố Huế và các tỉnh thuộc CHDCND Lào về hợp tác trong lĩnh vực giáo dục, đào tạo.</w:t>
      </w:r>
    </w:p>
    <w:p w14:paraId="322F9FB0" w14:textId="77777777" w:rsidR="001133D6" w:rsidRPr="008A3132" w:rsidRDefault="00000000" w:rsidP="00BD5DD7">
      <w:pPr>
        <w:widowControl w:val="0"/>
        <w:tabs>
          <w:tab w:val="left" w:pos="567"/>
        </w:tabs>
        <w:spacing w:before="120" w:line="276" w:lineRule="auto"/>
        <w:jc w:val="both"/>
        <w:rPr>
          <w:sz w:val="28"/>
          <w:szCs w:val="28"/>
        </w:rPr>
      </w:pPr>
      <w:r w:rsidRPr="008A3132">
        <w:rPr>
          <w:sz w:val="28"/>
          <w:szCs w:val="28"/>
        </w:rPr>
        <w:tab/>
        <w:t>- Các cơ quan, tổ chức, cá nhân có liên quan.</w:t>
      </w:r>
    </w:p>
    <w:p w14:paraId="680DFA14" w14:textId="77777777" w:rsidR="001133D6" w:rsidRPr="008A3132" w:rsidRDefault="00000000" w:rsidP="00BD5DD7">
      <w:pPr>
        <w:widowControl w:val="0"/>
        <w:tabs>
          <w:tab w:val="left" w:pos="567"/>
        </w:tabs>
        <w:spacing w:before="120" w:line="276" w:lineRule="auto"/>
        <w:jc w:val="both"/>
        <w:rPr>
          <w:sz w:val="28"/>
          <w:szCs w:val="28"/>
        </w:rPr>
      </w:pPr>
      <w:r w:rsidRPr="008A3132">
        <w:rPr>
          <w:sz w:val="28"/>
          <w:szCs w:val="28"/>
        </w:rPr>
        <w:tab/>
        <w:t>- Lưu học sinh thuộc diện Hiệp định ký kết giữa Chính phủ CHXHCN Việt Nam với Chính phủ CHDCND Lào về hợp tác trong lĩnh vực kinh tế, văn hóa, giáo dục, khoa học kỹ thuật; diện Chương trình hợp tác giữa các cơ sở đào tạo tại thành phố Huế với các cơ sở đào tạo của các địa phương thuộc CHDCND Lào và lưu học sinh diện tự túc không thuộc phạm vi đối tượng áp dụng của Quy định này.</w:t>
      </w:r>
    </w:p>
    <w:p w14:paraId="7B3FB49E" w14:textId="6C943863" w:rsidR="001133D6" w:rsidRDefault="00000000" w:rsidP="00BD5DD7">
      <w:pPr>
        <w:widowControl w:val="0"/>
        <w:tabs>
          <w:tab w:val="left" w:pos="567"/>
        </w:tabs>
        <w:spacing w:before="120" w:line="276" w:lineRule="auto"/>
        <w:jc w:val="both"/>
        <w:rPr>
          <w:b/>
          <w:bCs/>
          <w:sz w:val="28"/>
          <w:szCs w:val="28"/>
        </w:rPr>
      </w:pPr>
      <w:r w:rsidRPr="008A3132">
        <w:rPr>
          <w:b/>
          <w:bCs/>
          <w:sz w:val="28"/>
          <w:szCs w:val="28"/>
        </w:rPr>
        <w:tab/>
      </w:r>
      <w:r w:rsidR="00615191">
        <w:rPr>
          <w:b/>
          <w:bCs/>
          <w:sz w:val="28"/>
          <w:szCs w:val="28"/>
        </w:rPr>
        <w:t>2</w:t>
      </w:r>
      <w:r w:rsidRPr="008A3132">
        <w:rPr>
          <w:b/>
          <w:bCs/>
          <w:sz w:val="28"/>
          <w:szCs w:val="28"/>
        </w:rPr>
        <w:t xml:space="preserve">. </w:t>
      </w:r>
      <w:r w:rsidR="00615191">
        <w:rPr>
          <w:b/>
          <w:bCs/>
          <w:sz w:val="28"/>
          <w:szCs w:val="28"/>
        </w:rPr>
        <w:t>B</w:t>
      </w:r>
      <w:r w:rsidR="00615191" w:rsidRPr="008A3132">
        <w:rPr>
          <w:b/>
          <w:bCs/>
          <w:sz w:val="28"/>
          <w:szCs w:val="28"/>
        </w:rPr>
        <w:t>ố cục và nội dung cơ bản của dự thảo quyết định</w:t>
      </w:r>
    </w:p>
    <w:p w14:paraId="2769E5F2" w14:textId="77777777" w:rsidR="00C46D1B" w:rsidRDefault="00944A82" w:rsidP="00BD5DD7">
      <w:pPr>
        <w:widowControl w:val="0"/>
        <w:tabs>
          <w:tab w:val="left" w:pos="567"/>
        </w:tabs>
        <w:spacing w:before="120" w:line="276" w:lineRule="auto"/>
        <w:jc w:val="both"/>
        <w:rPr>
          <w:b/>
          <w:bCs/>
          <w:sz w:val="28"/>
          <w:szCs w:val="28"/>
        </w:rPr>
      </w:pPr>
      <w:r>
        <w:rPr>
          <w:b/>
          <w:bCs/>
          <w:sz w:val="28"/>
          <w:szCs w:val="28"/>
        </w:rPr>
        <w:tab/>
      </w:r>
      <w:r w:rsidR="00C46D1B">
        <w:rPr>
          <w:b/>
          <w:bCs/>
          <w:sz w:val="28"/>
          <w:szCs w:val="28"/>
        </w:rPr>
        <w:t>2.1. Tên gọi của Quyết định</w:t>
      </w:r>
    </w:p>
    <w:p w14:paraId="3AE9FAB2" w14:textId="0BC2686F" w:rsidR="00944A82" w:rsidRPr="00C46D1B" w:rsidRDefault="00C46D1B" w:rsidP="00BD5DD7">
      <w:pPr>
        <w:widowControl w:val="0"/>
        <w:tabs>
          <w:tab w:val="left" w:pos="567"/>
        </w:tabs>
        <w:spacing w:before="120" w:line="276" w:lineRule="auto"/>
        <w:jc w:val="both"/>
        <w:rPr>
          <w:sz w:val="28"/>
          <w:szCs w:val="28"/>
        </w:rPr>
      </w:pPr>
      <w:r>
        <w:rPr>
          <w:b/>
          <w:bCs/>
          <w:sz w:val="28"/>
          <w:szCs w:val="28"/>
        </w:rPr>
        <w:tab/>
      </w:r>
      <w:r w:rsidRPr="00C46D1B">
        <w:rPr>
          <w:sz w:val="28"/>
          <w:szCs w:val="28"/>
        </w:rPr>
        <w:t xml:space="preserve">Ban hành Quy định điều kiện, trình tự tiếp nhận, đào tạo và quản lý lưu học sinh Lào trên địa bàn thành phố Huế. </w:t>
      </w:r>
    </w:p>
    <w:p w14:paraId="56010C0E" w14:textId="2B3BC35E" w:rsidR="001133D6" w:rsidRPr="008A3132" w:rsidRDefault="00000000" w:rsidP="00BD5DD7">
      <w:pPr>
        <w:widowControl w:val="0"/>
        <w:tabs>
          <w:tab w:val="left" w:pos="567"/>
        </w:tabs>
        <w:spacing w:before="120" w:line="276" w:lineRule="auto"/>
        <w:jc w:val="both"/>
        <w:rPr>
          <w:b/>
          <w:bCs/>
          <w:sz w:val="28"/>
          <w:szCs w:val="28"/>
        </w:rPr>
      </w:pPr>
      <w:r w:rsidRPr="008A3132">
        <w:rPr>
          <w:b/>
          <w:bCs/>
          <w:sz w:val="28"/>
          <w:szCs w:val="28"/>
        </w:rPr>
        <w:lastRenderedPageBreak/>
        <w:tab/>
      </w:r>
      <w:r w:rsidR="00C46D1B">
        <w:rPr>
          <w:b/>
          <w:bCs/>
          <w:sz w:val="28"/>
          <w:szCs w:val="28"/>
        </w:rPr>
        <w:t>2</w:t>
      </w:r>
      <w:r w:rsidRPr="008A3132">
        <w:rPr>
          <w:b/>
          <w:bCs/>
          <w:sz w:val="28"/>
          <w:szCs w:val="28"/>
        </w:rPr>
        <w:t>.</w:t>
      </w:r>
      <w:r w:rsidR="00D377E3">
        <w:rPr>
          <w:b/>
          <w:bCs/>
          <w:sz w:val="28"/>
          <w:szCs w:val="28"/>
        </w:rPr>
        <w:t>1.</w:t>
      </w:r>
      <w:r w:rsidRPr="008A3132">
        <w:rPr>
          <w:b/>
          <w:bCs/>
          <w:sz w:val="28"/>
          <w:szCs w:val="28"/>
        </w:rPr>
        <w:t xml:space="preserve"> Bố cục của dự thảo Quyết định</w:t>
      </w:r>
    </w:p>
    <w:p w14:paraId="01385C44" w14:textId="77777777" w:rsidR="001133D6" w:rsidRPr="008A3132" w:rsidRDefault="00000000" w:rsidP="00BD5DD7">
      <w:pPr>
        <w:widowControl w:val="0"/>
        <w:tabs>
          <w:tab w:val="left" w:pos="567"/>
        </w:tabs>
        <w:spacing w:before="120" w:line="276" w:lineRule="auto"/>
        <w:jc w:val="both"/>
        <w:rPr>
          <w:sz w:val="28"/>
          <w:szCs w:val="28"/>
        </w:rPr>
      </w:pPr>
      <w:r w:rsidRPr="008A3132">
        <w:rPr>
          <w:b/>
          <w:bCs/>
          <w:sz w:val="28"/>
          <w:szCs w:val="28"/>
        </w:rPr>
        <w:tab/>
      </w:r>
      <w:r w:rsidRPr="008A3132">
        <w:rPr>
          <w:sz w:val="28"/>
          <w:szCs w:val="28"/>
        </w:rPr>
        <w:t>Dự thảo Quyết định được bố cục theo Mẫu 20 Phụ lục III ban hành kèm theo Nghị định số 187/2025/NĐ-CP ngày 01/07/2025 của Chính phủ, gồm Quyết định (với 3 điều) và Quy định (với 04 chương, 17 điều và 04 Phụ lục ban hành kèm theo Quy định), cụ thể như sau:</w:t>
      </w:r>
    </w:p>
    <w:p w14:paraId="6A3854BF" w14:textId="77777777" w:rsidR="001133D6" w:rsidRPr="008A3132" w:rsidRDefault="00000000" w:rsidP="00BD5DD7">
      <w:pPr>
        <w:widowControl w:val="0"/>
        <w:tabs>
          <w:tab w:val="left" w:pos="567"/>
        </w:tabs>
        <w:spacing w:before="120" w:line="276" w:lineRule="auto"/>
        <w:jc w:val="both"/>
        <w:rPr>
          <w:sz w:val="28"/>
          <w:szCs w:val="28"/>
        </w:rPr>
      </w:pPr>
      <w:r w:rsidRPr="008A3132">
        <w:rPr>
          <w:sz w:val="28"/>
          <w:szCs w:val="28"/>
        </w:rPr>
        <w:tab/>
        <w:t>a) Quyết định ban hành Quy định điều kiện, trình tự tiếp nhận, đào tạo và quản lý lưu học sinh Lào trên địa bàn thành phố Huế:</w:t>
      </w:r>
    </w:p>
    <w:p w14:paraId="0E181E80" w14:textId="77777777" w:rsidR="001133D6" w:rsidRPr="008A3132" w:rsidRDefault="00000000" w:rsidP="00BD5DD7">
      <w:pPr>
        <w:widowControl w:val="0"/>
        <w:tabs>
          <w:tab w:val="left" w:pos="567"/>
        </w:tabs>
        <w:spacing w:before="120" w:line="276" w:lineRule="auto"/>
        <w:jc w:val="both"/>
        <w:rPr>
          <w:sz w:val="28"/>
          <w:szCs w:val="28"/>
        </w:rPr>
      </w:pPr>
      <w:r w:rsidRPr="008A3132">
        <w:rPr>
          <w:sz w:val="28"/>
          <w:szCs w:val="28"/>
        </w:rPr>
        <w:tab/>
        <w:t>Điều 1. Ban hành kèm theo Quyết định này “Quy định điều kiện, trình tự tiếp nhận, đào tạo và quản lý lưu học sinh Lào trên địa bàn thành phố Huế”.</w:t>
      </w:r>
    </w:p>
    <w:p w14:paraId="4E56BDC9" w14:textId="77777777" w:rsidR="001133D6" w:rsidRPr="008A3132" w:rsidRDefault="00000000" w:rsidP="00BD5DD7">
      <w:pPr>
        <w:widowControl w:val="0"/>
        <w:tabs>
          <w:tab w:val="left" w:pos="567"/>
        </w:tabs>
        <w:spacing w:before="120" w:line="276" w:lineRule="auto"/>
        <w:jc w:val="both"/>
        <w:rPr>
          <w:sz w:val="28"/>
          <w:szCs w:val="28"/>
          <w:lang w:val="nb-NO"/>
        </w:rPr>
      </w:pPr>
      <w:r w:rsidRPr="008A3132">
        <w:rPr>
          <w:sz w:val="28"/>
          <w:szCs w:val="28"/>
        </w:rPr>
        <w:tab/>
        <w:t xml:space="preserve">Điều 2. </w:t>
      </w:r>
      <w:r w:rsidRPr="008A3132">
        <w:rPr>
          <w:sz w:val="28"/>
          <w:szCs w:val="28"/>
          <w:lang w:val="nb-NO"/>
        </w:rPr>
        <w:t>Điều khoản thi hành</w:t>
      </w:r>
    </w:p>
    <w:p w14:paraId="70BBA514" w14:textId="77777777" w:rsidR="001133D6" w:rsidRPr="008A3132" w:rsidRDefault="00000000" w:rsidP="00BD5DD7">
      <w:pPr>
        <w:widowControl w:val="0"/>
        <w:tabs>
          <w:tab w:val="left" w:pos="567"/>
        </w:tabs>
        <w:spacing w:before="120" w:line="276" w:lineRule="auto"/>
        <w:jc w:val="both"/>
        <w:rPr>
          <w:i/>
          <w:iCs/>
          <w:sz w:val="28"/>
          <w:szCs w:val="28"/>
        </w:rPr>
      </w:pPr>
      <w:r w:rsidRPr="008A3132">
        <w:rPr>
          <w:sz w:val="28"/>
          <w:szCs w:val="28"/>
          <w:lang w:val="nb-NO"/>
        </w:rPr>
        <w:tab/>
        <w:t>Điều 3. Trách nhiệm, tổ chức thực hiện</w:t>
      </w:r>
      <w:r w:rsidRPr="008A3132">
        <w:rPr>
          <w:i/>
          <w:iCs/>
          <w:sz w:val="28"/>
          <w:szCs w:val="28"/>
        </w:rPr>
        <w:t xml:space="preserve"> </w:t>
      </w:r>
    </w:p>
    <w:p w14:paraId="69B8E108" w14:textId="77777777" w:rsidR="001133D6" w:rsidRPr="008A3132" w:rsidRDefault="00000000" w:rsidP="00BD5DD7">
      <w:pPr>
        <w:widowControl w:val="0"/>
        <w:tabs>
          <w:tab w:val="left" w:pos="567"/>
        </w:tabs>
        <w:spacing w:before="120" w:line="276" w:lineRule="auto"/>
        <w:jc w:val="both"/>
        <w:rPr>
          <w:sz w:val="28"/>
          <w:szCs w:val="28"/>
        </w:rPr>
      </w:pPr>
      <w:r w:rsidRPr="008A3132">
        <w:rPr>
          <w:sz w:val="28"/>
          <w:szCs w:val="28"/>
        </w:rPr>
        <w:tab/>
        <w:t>b) Quy định điều kiện, trình tự tiếp nhận, đào tạo và quản lý lưu học sinh Lào trên địa bàn thành phố Huế</w:t>
      </w:r>
    </w:p>
    <w:p w14:paraId="749DD7FB" w14:textId="77777777" w:rsidR="001133D6" w:rsidRPr="008A3132" w:rsidRDefault="00000000" w:rsidP="00BD5DD7">
      <w:pPr>
        <w:widowControl w:val="0"/>
        <w:tabs>
          <w:tab w:val="left" w:pos="567"/>
        </w:tabs>
        <w:spacing w:before="120" w:line="276" w:lineRule="auto"/>
        <w:jc w:val="center"/>
        <w:rPr>
          <w:sz w:val="28"/>
          <w:szCs w:val="28"/>
        </w:rPr>
      </w:pPr>
      <w:r w:rsidRPr="008A3132">
        <w:rPr>
          <w:sz w:val="28"/>
          <w:szCs w:val="28"/>
        </w:rPr>
        <w:t>Chương I</w:t>
      </w:r>
    </w:p>
    <w:p w14:paraId="66739D7C" w14:textId="77777777" w:rsidR="001133D6" w:rsidRPr="008A3132" w:rsidRDefault="00000000" w:rsidP="00BD5DD7">
      <w:pPr>
        <w:widowControl w:val="0"/>
        <w:tabs>
          <w:tab w:val="left" w:pos="567"/>
        </w:tabs>
        <w:spacing w:before="120" w:line="276" w:lineRule="auto"/>
        <w:jc w:val="center"/>
        <w:rPr>
          <w:sz w:val="28"/>
          <w:szCs w:val="28"/>
        </w:rPr>
      </w:pPr>
      <w:r w:rsidRPr="008A3132">
        <w:rPr>
          <w:sz w:val="28"/>
          <w:szCs w:val="28"/>
        </w:rPr>
        <w:t>QUY ĐỊNH CHUNG</w:t>
      </w:r>
    </w:p>
    <w:p w14:paraId="7C6D8E10" w14:textId="77777777" w:rsidR="001133D6" w:rsidRPr="008A3132" w:rsidRDefault="00000000" w:rsidP="00BD5DD7">
      <w:pPr>
        <w:widowControl w:val="0"/>
        <w:tabs>
          <w:tab w:val="left" w:pos="567"/>
        </w:tabs>
        <w:spacing w:before="120" w:line="276" w:lineRule="auto"/>
        <w:rPr>
          <w:sz w:val="28"/>
          <w:szCs w:val="28"/>
        </w:rPr>
      </w:pPr>
      <w:r w:rsidRPr="008A3132">
        <w:rPr>
          <w:sz w:val="28"/>
          <w:szCs w:val="28"/>
        </w:rPr>
        <w:tab/>
        <w:t>Điều 1. Phạm vi, đối tượng áp dụng</w:t>
      </w:r>
    </w:p>
    <w:p w14:paraId="11EFEADC" w14:textId="77777777" w:rsidR="001133D6" w:rsidRPr="008A3132" w:rsidRDefault="00000000" w:rsidP="00BD5DD7">
      <w:pPr>
        <w:widowControl w:val="0"/>
        <w:tabs>
          <w:tab w:val="left" w:pos="567"/>
        </w:tabs>
        <w:spacing w:before="120" w:line="276" w:lineRule="auto"/>
        <w:rPr>
          <w:sz w:val="28"/>
          <w:szCs w:val="28"/>
        </w:rPr>
      </w:pPr>
      <w:r w:rsidRPr="008A3132">
        <w:rPr>
          <w:sz w:val="28"/>
          <w:szCs w:val="28"/>
        </w:rPr>
        <w:tab/>
        <w:t>Điều 2. Giải thích từ ngữ</w:t>
      </w:r>
    </w:p>
    <w:p w14:paraId="3C11B4E4" w14:textId="77777777" w:rsidR="001133D6" w:rsidRPr="008A3132" w:rsidRDefault="00000000" w:rsidP="00BD5DD7">
      <w:pPr>
        <w:widowControl w:val="0"/>
        <w:tabs>
          <w:tab w:val="left" w:pos="567"/>
        </w:tabs>
        <w:spacing w:before="120" w:line="276" w:lineRule="auto"/>
        <w:rPr>
          <w:sz w:val="28"/>
          <w:szCs w:val="28"/>
        </w:rPr>
      </w:pPr>
      <w:r w:rsidRPr="008A3132">
        <w:rPr>
          <w:sz w:val="28"/>
          <w:szCs w:val="28"/>
        </w:rPr>
        <w:tab/>
        <w:t>Điều 3. Ngôn ngữ sử dụng trong giảng dạy và học tập</w:t>
      </w:r>
    </w:p>
    <w:p w14:paraId="0E5566CC" w14:textId="77777777" w:rsidR="001133D6" w:rsidRPr="008A3132" w:rsidRDefault="00000000" w:rsidP="00BD5DD7">
      <w:pPr>
        <w:widowControl w:val="0"/>
        <w:tabs>
          <w:tab w:val="left" w:pos="567"/>
        </w:tabs>
        <w:spacing w:before="120" w:line="276" w:lineRule="auto"/>
        <w:jc w:val="center"/>
        <w:rPr>
          <w:sz w:val="28"/>
          <w:szCs w:val="28"/>
        </w:rPr>
      </w:pPr>
      <w:r w:rsidRPr="008A3132">
        <w:rPr>
          <w:sz w:val="28"/>
          <w:szCs w:val="28"/>
        </w:rPr>
        <w:t>Chương II</w:t>
      </w:r>
    </w:p>
    <w:p w14:paraId="7D555D06" w14:textId="77777777" w:rsidR="001133D6" w:rsidRPr="008A3132" w:rsidRDefault="00000000" w:rsidP="00BD5DD7">
      <w:pPr>
        <w:widowControl w:val="0"/>
        <w:tabs>
          <w:tab w:val="left" w:pos="567"/>
        </w:tabs>
        <w:spacing w:before="120" w:line="276" w:lineRule="auto"/>
        <w:jc w:val="center"/>
        <w:rPr>
          <w:sz w:val="28"/>
          <w:szCs w:val="28"/>
        </w:rPr>
      </w:pPr>
      <w:r w:rsidRPr="008A3132">
        <w:rPr>
          <w:sz w:val="28"/>
          <w:szCs w:val="28"/>
        </w:rPr>
        <w:t>ĐIỀU KIỆN TIẾP NHẬN, ĐÀO TẠO VÀ QUẢN LÝ LƯU HỌC SINH</w:t>
      </w:r>
    </w:p>
    <w:p w14:paraId="4EDEA2DE" w14:textId="77777777" w:rsidR="001133D6" w:rsidRPr="008A3132" w:rsidRDefault="00000000" w:rsidP="00BD5DD7">
      <w:pPr>
        <w:widowControl w:val="0"/>
        <w:tabs>
          <w:tab w:val="left" w:pos="567"/>
        </w:tabs>
        <w:spacing w:before="120" w:line="276" w:lineRule="auto"/>
        <w:rPr>
          <w:sz w:val="28"/>
          <w:szCs w:val="28"/>
        </w:rPr>
      </w:pPr>
      <w:r w:rsidRPr="008A3132">
        <w:rPr>
          <w:sz w:val="28"/>
          <w:szCs w:val="28"/>
        </w:rPr>
        <w:tab/>
        <w:t>Điều 4. Điều kiện về học vấn, chuyên môn</w:t>
      </w:r>
    </w:p>
    <w:p w14:paraId="4E1B09DF" w14:textId="77777777" w:rsidR="001133D6" w:rsidRPr="008A3132" w:rsidRDefault="00000000" w:rsidP="00BD5DD7">
      <w:pPr>
        <w:widowControl w:val="0"/>
        <w:tabs>
          <w:tab w:val="left" w:pos="567"/>
        </w:tabs>
        <w:spacing w:before="120" w:line="276" w:lineRule="auto"/>
        <w:rPr>
          <w:sz w:val="28"/>
          <w:szCs w:val="28"/>
        </w:rPr>
      </w:pPr>
      <w:r w:rsidRPr="008A3132">
        <w:rPr>
          <w:sz w:val="28"/>
          <w:szCs w:val="28"/>
        </w:rPr>
        <w:tab/>
        <w:t>Điều 5. Điều kiện về sức khỏe</w:t>
      </w:r>
    </w:p>
    <w:p w14:paraId="7E568713" w14:textId="77777777" w:rsidR="001133D6" w:rsidRPr="008A3132" w:rsidRDefault="00000000" w:rsidP="00BD5DD7">
      <w:pPr>
        <w:widowControl w:val="0"/>
        <w:tabs>
          <w:tab w:val="left" w:pos="567"/>
        </w:tabs>
        <w:spacing w:before="120" w:line="276" w:lineRule="auto"/>
        <w:rPr>
          <w:sz w:val="28"/>
          <w:szCs w:val="28"/>
        </w:rPr>
      </w:pPr>
      <w:r w:rsidRPr="008A3132">
        <w:rPr>
          <w:sz w:val="28"/>
          <w:szCs w:val="28"/>
        </w:rPr>
        <w:tab/>
        <w:t>Điều 6. Điều kiện về ngôn ngữ</w:t>
      </w:r>
    </w:p>
    <w:p w14:paraId="5888E6A7" w14:textId="77777777" w:rsidR="001133D6" w:rsidRPr="008A3132" w:rsidRDefault="00000000" w:rsidP="00BD5DD7">
      <w:pPr>
        <w:widowControl w:val="0"/>
        <w:tabs>
          <w:tab w:val="left" w:pos="567"/>
        </w:tabs>
        <w:spacing w:before="120" w:line="276" w:lineRule="auto"/>
        <w:rPr>
          <w:sz w:val="28"/>
          <w:szCs w:val="28"/>
        </w:rPr>
      </w:pPr>
      <w:r w:rsidRPr="008A3132">
        <w:rPr>
          <w:sz w:val="28"/>
          <w:szCs w:val="28"/>
        </w:rPr>
        <w:tab/>
        <w:t>Điều 7. Điều kiện về hồ sơ</w:t>
      </w:r>
    </w:p>
    <w:p w14:paraId="17056D29" w14:textId="77777777" w:rsidR="001133D6" w:rsidRPr="008A3132" w:rsidRDefault="00000000" w:rsidP="00BD5DD7">
      <w:pPr>
        <w:widowControl w:val="0"/>
        <w:tabs>
          <w:tab w:val="left" w:pos="567"/>
        </w:tabs>
        <w:spacing w:before="120" w:line="276" w:lineRule="auto"/>
        <w:rPr>
          <w:sz w:val="28"/>
          <w:szCs w:val="28"/>
        </w:rPr>
      </w:pPr>
      <w:r w:rsidRPr="008A3132">
        <w:rPr>
          <w:sz w:val="28"/>
          <w:szCs w:val="28"/>
        </w:rPr>
        <w:tab/>
        <w:t>Điều 8. Quy trình tiếp nhận, bố trí đào tạo và quản lý lưu học sinh Lào trên địa bàn thành phố Huế</w:t>
      </w:r>
    </w:p>
    <w:p w14:paraId="4639853A" w14:textId="77777777" w:rsidR="001133D6" w:rsidRPr="008A3132" w:rsidRDefault="00000000" w:rsidP="00BD5DD7">
      <w:pPr>
        <w:widowControl w:val="0"/>
        <w:tabs>
          <w:tab w:val="left" w:pos="567"/>
        </w:tabs>
        <w:spacing w:before="120" w:line="276" w:lineRule="auto"/>
        <w:rPr>
          <w:sz w:val="28"/>
          <w:szCs w:val="28"/>
        </w:rPr>
      </w:pPr>
      <w:r w:rsidRPr="008A3132">
        <w:rPr>
          <w:sz w:val="28"/>
          <w:szCs w:val="28"/>
        </w:rPr>
        <w:tab/>
        <w:t>Điều 9. Chế độ học bổng</w:t>
      </w:r>
    </w:p>
    <w:p w14:paraId="27B8D8EA" w14:textId="77777777" w:rsidR="001133D6" w:rsidRPr="008A3132" w:rsidRDefault="00000000" w:rsidP="00BD5DD7">
      <w:pPr>
        <w:widowControl w:val="0"/>
        <w:tabs>
          <w:tab w:val="left" w:pos="567"/>
        </w:tabs>
        <w:spacing w:before="120" w:line="276" w:lineRule="auto"/>
        <w:rPr>
          <w:sz w:val="28"/>
          <w:szCs w:val="28"/>
        </w:rPr>
      </w:pPr>
      <w:r w:rsidRPr="008A3132">
        <w:rPr>
          <w:sz w:val="28"/>
          <w:szCs w:val="28"/>
        </w:rPr>
        <w:tab/>
        <w:t>Điều 10. Thời gian đào tạo và những thay đổi trong quá trình học tập</w:t>
      </w:r>
    </w:p>
    <w:p w14:paraId="7966507C" w14:textId="77777777" w:rsidR="001133D6" w:rsidRPr="008A3132" w:rsidRDefault="00000000" w:rsidP="00BD5DD7">
      <w:pPr>
        <w:widowControl w:val="0"/>
        <w:tabs>
          <w:tab w:val="left" w:pos="567"/>
        </w:tabs>
        <w:spacing w:before="120" w:line="276" w:lineRule="auto"/>
        <w:rPr>
          <w:sz w:val="28"/>
          <w:szCs w:val="28"/>
        </w:rPr>
      </w:pPr>
      <w:r w:rsidRPr="008A3132">
        <w:rPr>
          <w:sz w:val="28"/>
          <w:szCs w:val="28"/>
        </w:rPr>
        <w:tab/>
        <w:t>Điều 11. Kinh phí đào tạo</w:t>
      </w:r>
    </w:p>
    <w:p w14:paraId="652AB030" w14:textId="77777777" w:rsidR="001133D6" w:rsidRPr="008A3132" w:rsidRDefault="00000000" w:rsidP="00BD5DD7">
      <w:pPr>
        <w:widowControl w:val="0"/>
        <w:tabs>
          <w:tab w:val="left" w:pos="567"/>
        </w:tabs>
        <w:spacing w:before="120" w:line="276" w:lineRule="auto"/>
        <w:rPr>
          <w:sz w:val="28"/>
          <w:szCs w:val="28"/>
        </w:rPr>
      </w:pPr>
      <w:r w:rsidRPr="008A3132">
        <w:rPr>
          <w:sz w:val="28"/>
          <w:szCs w:val="28"/>
        </w:rPr>
        <w:tab/>
        <w:t>Điều 12. Cơ sở dữ liệu điện tử quản lý lưu học sinh và chế độ báo cáo</w:t>
      </w:r>
    </w:p>
    <w:p w14:paraId="31B6071E" w14:textId="77777777" w:rsidR="001133D6" w:rsidRPr="008A3132" w:rsidRDefault="00000000" w:rsidP="00BD5DD7">
      <w:pPr>
        <w:widowControl w:val="0"/>
        <w:tabs>
          <w:tab w:val="left" w:pos="567"/>
        </w:tabs>
        <w:spacing w:before="120" w:line="276" w:lineRule="auto"/>
        <w:jc w:val="center"/>
        <w:rPr>
          <w:sz w:val="28"/>
          <w:szCs w:val="28"/>
        </w:rPr>
      </w:pPr>
      <w:r w:rsidRPr="008A3132">
        <w:rPr>
          <w:sz w:val="28"/>
          <w:szCs w:val="28"/>
        </w:rPr>
        <w:t>Chương III</w:t>
      </w:r>
    </w:p>
    <w:p w14:paraId="2F3BD008" w14:textId="77777777" w:rsidR="001133D6" w:rsidRPr="008A3132" w:rsidRDefault="00000000" w:rsidP="00BD5DD7">
      <w:pPr>
        <w:widowControl w:val="0"/>
        <w:tabs>
          <w:tab w:val="left" w:pos="567"/>
        </w:tabs>
        <w:spacing w:before="120" w:line="276" w:lineRule="auto"/>
        <w:jc w:val="center"/>
        <w:rPr>
          <w:sz w:val="28"/>
          <w:szCs w:val="28"/>
        </w:rPr>
      </w:pPr>
      <w:r w:rsidRPr="008A3132">
        <w:rPr>
          <w:sz w:val="28"/>
          <w:szCs w:val="28"/>
        </w:rPr>
        <w:lastRenderedPageBreak/>
        <w:t>QUYỀN LỢI VÀ TRÁCH NHIỆM CỦA LƯU HỌC SINH</w:t>
      </w:r>
    </w:p>
    <w:p w14:paraId="24A89D59" w14:textId="77777777" w:rsidR="001133D6" w:rsidRPr="008A3132" w:rsidRDefault="00000000" w:rsidP="00BD5DD7">
      <w:pPr>
        <w:widowControl w:val="0"/>
        <w:tabs>
          <w:tab w:val="left" w:pos="567"/>
        </w:tabs>
        <w:spacing w:before="120" w:line="276" w:lineRule="auto"/>
        <w:rPr>
          <w:sz w:val="28"/>
          <w:szCs w:val="28"/>
        </w:rPr>
      </w:pPr>
      <w:r w:rsidRPr="008A3132">
        <w:rPr>
          <w:sz w:val="28"/>
          <w:szCs w:val="28"/>
        </w:rPr>
        <w:tab/>
        <w:t>Điều 13. Quyền lợi của lưu học sinh</w:t>
      </w:r>
    </w:p>
    <w:p w14:paraId="73A91C05" w14:textId="77777777" w:rsidR="001133D6" w:rsidRPr="008A3132" w:rsidRDefault="00000000" w:rsidP="00BD5DD7">
      <w:pPr>
        <w:widowControl w:val="0"/>
        <w:tabs>
          <w:tab w:val="left" w:pos="567"/>
        </w:tabs>
        <w:spacing w:before="120" w:line="276" w:lineRule="auto"/>
        <w:rPr>
          <w:sz w:val="28"/>
          <w:szCs w:val="28"/>
        </w:rPr>
      </w:pPr>
      <w:r w:rsidRPr="008A3132">
        <w:rPr>
          <w:sz w:val="28"/>
          <w:szCs w:val="28"/>
        </w:rPr>
        <w:tab/>
        <w:t>Điều 14. Trách nhiệm của lưu học sinh</w:t>
      </w:r>
    </w:p>
    <w:p w14:paraId="39A4F0F7" w14:textId="77777777" w:rsidR="001133D6" w:rsidRPr="008A3132" w:rsidRDefault="00000000" w:rsidP="00BD5DD7">
      <w:pPr>
        <w:widowControl w:val="0"/>
        <w:tabs>
          <w:tab w:val="left" w:pos="567"/>
        </w:tabs>
        <w:spacing w:before="120" w:line="276" w:lineRule="auto"/>
        <w:jc w:val="center"/>
        <w:rPr>
          <w:sz w:val="28"/>
          <w:szCs w:val="28"/>
        </w:rPr>
      </w:pPr>
      <w:r w:rsidRPr="008A3132">
        <w:rPr>
          <w:sz w:val="28"/>
          <w:szCs w:val="28"/>
        </w:rPr>
        <w:t>Chương IV</w:t>
      </w:r>
    </w:p>
    <w:p w14:paraId="07BD0508" w14:textId="77777777" w:rsidR="001133D6" w:rsidRPr="008A3132" w:rsidRDefault="00000000" w:rsidP="00BD5DD7">
      <w:pPr>
        <w:widowControl w:val="0"/>
        <w:tabs>
          <w:tab w:val="left" w:pos="567"/>
        </w:tabs>
        <w:spacing w:before="120" w:line="276" w:lineRule="auto"/>
        <w:jc w:val="center"/>
        <w:rPr>
          <w:sz w:val="28"/>
          <w:szCs w:val="28"/>
        </w:rPr>
      </w:pPr>
      <w:r w:rsidRPr="008A3132">
        <w:rPr>
          <w:sz w:val="28"/>
          <w:szCs w:val="28"/>
        </w:rPr>
        <w:t>TỔ CHỨC THỰC HIỆN</w:t>
      </w:r>
    </w:p>
    <w:p w14:paraId="7976BA73" w14:textId="77777777" w:rsidR="001133D6" w:rsidRPr="008A3132" w:rsidRDefault="00000000" w:rsidP="00BD5DD7">
      <w:pPr>
        <w:widowControl w:val="0"/>
        <w:tabs>
          <w:tab w:val="left" w:pos="567"/>
        </w:tabs>
        <w:spacing w:before="120" w:line="276" w:lineRule="auto"/>
        <w:jc w:val="both"/>
        <w:rPr>
          <w:sz w:val="28"/>
          <w:szCs w:val="28"/>
        </w:rPr>
      </w:pPr>
      <w:r w:rsidRPr="008A3132">
        <w:rPr>
          <w:sz w:val="28"/>
          <w:szCs w:val="28"/>
        </w:rPr>
        <w:tab/>
        <w:t>Điều 15. Khen thưởng và xử lý vi phạm đối với lưu học sinh</w:t>
      </w:r>
    </w:p>
    <w:p w14:paraId="5ADBD6F8" w14:textId="77777777" w:rsidR="001133D6" w:rsidRPr="008A3132" w:rsidRDefault="00000000" w:rsidP="00BD5DD7">
      <w:pPr>
        <w:widowControl w:val="0"/>
        <w:tabs>
          <w:tab w:val="left" w:pos="567"/>
        </w:tabs>
        <w:spacing w:before="120" w:line="276" w:lineRule="auto"/>
        <w:jc w:val="both"/>
        <w:rPr>
          <w:sz w:val="28"/>
          <w:szCs w:val="28"/>
        </w:rPr>
      </w:pPr>
      <w:r w:rsidRPr="008A3132">
        <w:rPr>
          <w:sz w:val="28"/>
          <w:szCs w:val="28"/>
        </w:rPr>
        <w:tab/>
        <w:t>Điều 16. Trách nhiệm của các cơ quan, ban, ngành thành phố Huế</w:t>
      </w:r>
    </w:p>
    <w:p w14:paraId="3ED2D869" w14:textId="77777777" w:rsidR="001133D6" w:rsidRPr="008A3132" w:rsidRDefault="00000000" w:rsidP="00BD5DD7">
      <w:pPr>
        <w:widowControl w:val="0"/>
        <w:tabs>
          <w:tab w:val="left" w:pos="567"/>
        </w:tabs>
        <w:spacing w:before="120" w:line="276" w:lineRule="auto"/>
        <w:jc w:val="both"/>
        <w:rPr>
          <w:sz w:val="28"/>
          <w:szCs w:val="28"/>
        </w:rPr>
      </w:pPr>
      <w:r w:rsidRPr="008A3132">
        <w:rPr>
          <w:sz w:val="28"/>
          <w:szCs w:val="28"/>
        </w:rPr>
        <w:tab/>
        <w:t>Điều 17. Trách nhiệm của cơ sở giáo dục tiếp nhận đào tạo, cơ sở phục vụ lưu học sinh.</w:t>
      </w:r>
    </w:p>
    <w:p w14:paraId="39C518B3" w14:textId="00AC3159" w:rsidR="001133D6" w:rsidRPr="008A3132" w:rsidRDefault="00000000" w:rsidP="00BD5DD7">
      <w:pPr>
        <w:widowControl w:val="0"/>
        <w:tabs>
          <w:tab w:val="left" w:pos="567"/>
        </w:tabs>
        <w:spacing w:before="120" w:line="276" w:lineRule="auto"/>
        <w:jc w:val="both"/>
        <w:rPr>
          <w:b/>
          <w:bCs/>
          <w:sz w:val="28"/>
          <w:szCs w:val="28"/>
        </w:rPr>
      </w:pPr>
      <w:r w:rsidRPr="008A3132">
        <w:rPr>
          <w:sz w:val="28"/>
          <w:szCs w:val="28"/>
        </w:rPr>
        <w:tab/>
      </w:r>
      <w:r w:rsidR="00D377E3" w:rsidRPr="00D377E3">
        <w:rPr>
          <w:b/>
          <w:bCs/>
          <w:sz w:val="28"/>
          <w:szCs w:val="28"/>
        </w:rPr>
        <w:t>2.</w:t>
      </w:r>
      <w:r w:rsidR="00C46D1B">
        <w:rPr>
          <w:b/>
          <w:bCs/>
          <w:sz w:val="28"/>
          <w:szCs w:val="28"/>
        </w:rPr>
        <w:t>3</w:t>
      </w:r>
      <w:r w:rsidRPr="00D377E3">
        <w:rPr>
          <w:b/>
          <w:bCs/>
          <w:sz w:val="28"/>
          <w:szCs w:val="28"/>
        </w:rPr>
        <w:t>.</w:t>
      </w:r>
      <w:r w:rsidRPr="008A3132">
        <w:rPr>
          <w:b/>
          <w:bCs/>
          <w:sz w:val="28"/>
          <w:szCs w:val="28"/>
        </w:rPr>
        <w:t xml:space="preserve"> Nội dung cơ bản của dự thảo Quyết định</w:t>
      </w:r>
    </w:p>
    <w:p w14:paraId="59515BB9" w14:textId="77777777" w:rsidR="001133D6" w:rsidRPr="008A3132" w:rsidRDefault="00000000" w:rsidP="00BD5DD7">
      <w:pPr>
        <w:widowControl w:val="0"/>
        <w:tabs>
          <w:tab w:val="left" w:pos="567"/>
        </w:tabs>
        <w:spacing w:before="120" w:line="276" w:lineRule="auto"/>
        <w:jc w:val="both"/>
        <w:rPr>
          <w:sz w:val="28"/>
          <w:szCs w:val="28"/>
        </w:rPr>
      </w:pPr>
      <w:r w:rsidRPr="008A3132">
        <w:rPr>
          <w:sz w:val="28"/>
          <w:szCs w:val="28"/>
        </w:rPr>
        <w:tab/>
        <w:t>Quy định điều kiện, trình tự tiếp nhận, đào tạo và quản lý lưu học sinh Lào trên địa bàn thành phố Huế, bao gồm các nội dung cơ bản sau:</w:t>
      </w:r>
    </w:p>
    <w:p w14:paraId="242D6B33" w14:textId="234708FA" w:rsidR="001133D6" w:rsidRPr="008A3132" w:rsidRDefault="00000000" w:rsidP="00BD5DD7">
      <w:pPr>
        <w:widowControl w:val="0"/>
        <w:tabs>
          <w:tab w:val="left" w:pos="567"/>
        </w:tabs>
        <w:spacing w:before="120" w:line="276" w:lineRule="auto"/>
        <w:ind w:firstLineChars="171" w:firstLine="479"/>
        <w:jc w:val="both"/>
        <w:rPr>
          <w:sz w:val="28"/>
          <w:szCs w:val="28"/>
        </w:rPr>
      </w:pPr>
      <w:r w:rsidRPr="008A3132">
        <w:rPr>
          <w:sz w:val="28"/>
          <w:szCs w:val="28"/>
        </w:rPr>
        <w:t>- Điều kiện và thủ tục tiếp nhận: Quy định điều kiện về học vấn, chuyên môn, sức khỏe, trình độ tiếng Việt và hồ sơ tiếp nhận; quy trình tuyển sinh, rà soát hồ sơ, phân luồng và bố trí đào tạo tại các cơ sở giáo dục trên địa bàn thành phố Huế.</w:t>
      </w:r>
    </w:p>
    <w:p w14:paraId="7D7656EB" w14:textId="77777777" w:rsidR="001133D6" w:rsidRPr="008A3132" w:rsidRDefault="00000000" w:rsidP="00BD5DD7">
      <w:pPr>
        <w:widowControl w:val="0"/>
        <w:tabs>
          <w:tab w:val="left" w:pos="567"/>
        </w:tabs>
        <w:spacing w:before="120" w:line="276" w:lineRule="auto"/>
        <w:ind w:firstLineChars="171" w:firstLine="479"/>
        <w:jc w:val="both"/>
        <w:rPr>
          <w:sz w:val="28"/>
          <w:szCs w:val="28"/>
        </w:rPr>
      </w:pPr>
      <w:r w:rsidRPr="008A3132">
        <w:rPr>
          <w:sz w:val="28"/>
          <w:szCs w:val="28"/>
        </w:rPr>
        <w:t>- Tổ chức đào tạo và thực hiện chế độ, chính sách: Quy định về đào tạo dự bị tiếng Việt, thời gian đào tạo chuyên ngành, chuyển ngành, tạm dừng học, chế độ học bổng và kinh phí đào tạo.</w:t>
      </w:r>
    </w:p>
    <w:p w14:paraId="3FF17BF1" w14:textId="77777777" w:rsidR="001133D6" w:rsidRPr="008A3132" w:rsidRDefault="00000000" w:rsidP="00BD5DD7">
      <w:pPr>
        <w:widowControl w:val="0"/>
        <w:tabs>
          <w:tab w:val="left" w:pos="567"/>
        </w:tabs>
        <w:spacing w:before="120" w:line="276" w:lineRule="auto"/>
        <w:ind w:firstLineChars="171" w:firstLine="479"/>
        <w:jc w:val="both"/>
        <w:rPr>
          <w:sz w:val="28"/>
          <w:szCs w:val="28"/>
        </w:rPr>
      </w:pPr>
      <w:r w:rsidRPr="008A3132">
        <w:rPr>
          <w:sz w:val="28"/>
          <w:szCs w:val="28"/>
        </w:rPr>
        <w:t>- Quản lý lưu học sinh: Quy định quyền lợi, trách nhiệm của lưu học sinh; công tác quản lý quá trình học tập, sinh hoạt, cư trú, cập nhật Hệ thống cơ sở dữ liệu điện tử quản lý lưu học sinh nước ngoài vào Việt Nam học tập và chế độ báo cáo.</w:t>
      </w:r>
    </w:p>
    <w:p w14:paraId="2E2CAF15" w14:textId="77777777" w:rsidR="001133D6" w:rsidRPr="008A3132" w:rsidRDefault="00000000" w:rsidP="00BD5DD7">
      <w:pPr>
        <w:widowControl w:val="0"/>
        <w:tabs>
          <w:tab w:val="left" w:pos="567"/>
        </w:tabs>
        <w:spacing w:before="120" w:line="276" w:lineRule="auto"/>
        <w:ind w:firstLineChars="171" w:firstLine="479"/>
        <w:jc w:val="both"/>
        <w:rPr>
          <w:sz w:val="28"/>
          <w:szCs w:val="28"/>
        </w:rPr>
      </w:pPr>
      <w:r w:rsidRPr="008A3132">
        <w:rPr>
          <w:sz w:val="28"/>
          <w:szCs w:val="28"/>
        </w:rPr>
        <w:t>- Trách nhiệm của các cơ quan, đơn vị: Xác định trách nhiệm của Sở Ngoại vụ, Sở Tài chính, Công an thành phố, Trường Cao đẳng Huế, các cơ sở giáo dục tiếp nhận đào tạo và cơ sở phục vụ lưu học sinh.</w:t>
      </w:r>
    </w:p>
    <w:p w14:paraId="03458D01" w14:textId="74B28888" w:rsidR="001133D6" w:rsidRPr="008A3132" w:rsidRDefault="00000000" w:rsidP="00BD5DD7">
      <w:pPr>
        <w:widowControl w:val="0"/>
        <w:tabs>
          <w:tab w:val="left" w:pos="567"/>
        </w:tabs>
        <w:spacing w:before="120" w:line="276" w:lineRule="auto"/>
        <w:ind w:firstLineChars="171" w:firstLine="479"/>
        <w:jc w:val="both"/>
        <w:rPr>
          <w:sz w:val="28"/>
          <w:szCs w:val="28"/>
          <w:highlight w:val="yellow"/>
        </w:rPr>
      </w:pPr>
      <w:r w:rsidRPr="008A3132">
        <w:rPr>
          <w:sz w:val="28"/>
          <w:szCs w:val="28"/>
        </w:rPr>
        <w:t xml:space="preserve">- </w:t>
      </w:r>
      <w:r w:rsidR="004D159B" w:rsidRPr="008A3132">
        <w:rPr>
          <w:sz w:val="28"/>
          <w:szCs w:val="28"/>
        </w:rPr>
        <w:t>Phụ lục</w:t>
      </w:r>
      <w:r w:rsidRPr="008A3132">
        <w:rPr>
          <w:sz w:val="28"/>
          <w:szCs w:val="28"/>
        </w:rPr>
        <w:t>: Ban hành kèm theo Quyết định là</w:t>
      </w:r>
      <w:r w:rsidR="004D159B" w:rsidRPr="008A3132">
        <w:rPr>
          <w:sz w:val="28"/>
          <w:szCs w:val="28"/>
        </w:rPr>
        <w:t xml:space="preserve"> các </w:t>
      </w:r>
      <w:r w:rsidR="001848C0">
        <w:rPr>
          <w:sz w:val="28"/>
          <w:szCs w:val="28"/>
        </w:rPr>
        <w:t>P</w:t>
      </w:r>
      <w:r w:rsidR="00531503" w:rsidRPr="008A3132">
        <w:rPr>
          <w:sz w:val="28"/>
          <w:szCs w:val="28"/>
        </w:rPr>
        <w:t>hụ lục bao gồm</w:t>
      </w:r>
      <w:r w:rsidRPr="008A3132">
        <w:rPr>
          <w:sz w:val="28"/>
          <w:szCs w:val="28"/>
        </w:rPr>
        <w:t xml:space="preserve"> Quy trình tiếp nhận, bố trí đào tạo và quản lý lưu học sinh Lào và các biểu mẫu: Phiếu đăng ký, Đơn xin chuyển ngành học và Báo cáo về việc tiếp nhận lưu học sinh Lào góp phần thống nhất trình tự thực hiện, trách nhiệm phối hợp và chế độ thông tin, báo cáo giữa các cơ quan, đơn vị liên quan.</w:t>
      </w:r>
    </w:p>
    <w:p w14:paraId="1E3F00B5" w14:textId="77777777" w:rsidR="001133D6" w:rsidRPr="008A3132" w:rsidRDefault="00000000" w:rsidP="00BD5DD7">
      <w:pPr>
        <w:widowControl w:val="0"/>
        <w:tabs>
          <w:tab w:val="left" w:pos="567"/>
        </w:tabs>
        <w:spacing w:before="120" w:line="276" w:lineRule="auto"/>
        <w:jc w:val="both"/>
        <w:rPr>
          <w:b/>
          <w:bCs/>
          <w:sz w:val="28"/>
          <w:szCs w:val="28"/>
        </w:rPr>
      </w:pPr>
      <w:r w:rsidRPr="008A3132">
        <w:rPr>
          <w:b/>
          <w:bCs/>
          <w:sz w:val="28"/>
          <w:szCs w:val="28"/>
        </w:rPr>
        <w:tab/>
        <w:t xml:space="preserve">V. DỰ KIẾN NGUỒN LỰC, ĐIỀU KIỆN BẢO ĐẢM CHO VIỆC THI HÀNH QUYẾT ĐỊNH VÀ THỜI GIAN BAN HÀNH QUYẾT ĐỊNH </w:t>
      </w:r>
    </w:p>
    <w:p w14:paraId="720AF313" w14:textId="77777777" w:rsidR="001133D6" w:rsidRPr="008A3132" w:rsidRDefault="00000000" w:rsidP="00BD5DD7">
      <w:pPr>
        <w:widowControl w:val="0"/>
        <w:tabs>
          <w:tab w:val="left" w:pos="567"/>
        </w:tabs>
        <w:spacing w:before="120" w:line="276" w:lineRule="auto"/>
        <w:jc w:val="both"/>
        <w:rPr>
          <w:b/>
          <w:bCs/>
          <w:sz w:val="28"/>
          <w:szCs w:val="28"/>
        </w:rPr>
      </w:pPr>
      <w:r w:rsidRPr="008A3132">
        <w:rPr>
          <w:b/>
          <w:bCs/>
          <w:sz w:val="28"/>
          <w:szCs w:val="28"/>
        </w:rPr>
        <w:tab/>
        <w:t>1. Dự kiến nguồn lực, điều kiện bảo đảm cho việc thi hành Quyết định</w:t>
      </w:r>
    </w:p>
    <w:p w14:paraId="291C1026" w14:textId="77777777" w:rsidR="001133D6" w:rsidRPr="008A3132" w:rsidRDefault="00000000" w:rsidP="00BD5DD7">
      <w:pPr>
        <w:widowControl w:val="0"/>
        <w:tabs>
          <w:tab w:val="left" w:pos="567"/>
        </w:tabs>
        <w:spacing w:before="120" w:line="276" w:lineRule="auto"/>
        <w:jc w:val="both"/>
        <w:rPr>
          <w:sz w:val="28"/>
          <w:szCs w:val="28"/>
        </w:rPr>
      </w:pPr>
      <w:r w:rsidRPr="008A3132">
        <w:rPr>
          <w:sz w:val="28"/>
          <w:szCs w:val="28"/>
        </w:rPr>
        <w:lastRenderedPageBreak/>
        <w:tab/>
        <w:t>a) Nguồn nhân lực: Trường Cao đẳng Huế và các cơ sở giáo dục trên địa bàn thành phố Huế;</w:t>
      </w:r>
    </w:p>
    <w:p w14:paraId="34A4392D" w14:textId="77777777" w:rsidR="001133D6" w:rsidRPr="008A3132" w:rsidRDefault="00000000" w:rsidP="00BD5DD7">
      <w:pPr>
        <w:widowControl w:val="0"/>
        <w:tabs>
          <w:tab w:val="left" w:pos="567"/>
        </w:tabs>
        <w:spacing w:before="120" w:line="276" w:lineRule="auto"/>
        <w:jc w:val="both"/>
        <w:rPr>
          <w:sz w:val="28"/>
          <w:szCs w:val="28"/>
        </w:rPr>
      </w:pPr>
      <w:r w:rsidRPr="008A3132">
        <w:rPr>
          <w:sz w:val="28"/>
          <w:szCs w:val="28"/>
        </w:rPr>
        <w:tab/>
        <w:t xml:space="preserve">b) Kinh phí: Thực hiện theo Nghị quyết số 36/2022/NQ-HĐND ngày 09/12/2022 của Hội đồng nhân dân tỉnh Thừa Thiên Huế (nay là thành phố Huế)  </w:t>
      </w:r>
      <w:bookmarkStart w:id="2" w:name="loai_1_name"/>
      <w:r w:rsidRPr="008A3132">
        <w:rPr>
          <w:sz w:val="28"/>
          <w:szCs w:val="28"/>
        </w:rPr>
        <w:t>quy định về chế độ học bổng đối với lưu học sinh Lào theo chỉ tiêu của tỉnh Thừa Thiên Huế (nay là thành phố Huế) từ năm học 2022 – 2023</w:t>
      </w:r>
      <w:bookmarkEnd w:id="2"/>
      <w:r w:rsidRPr="008A3132">
        <w:rPr>
          <w:sz w:val="28"/>
          <w:szCs w:val="28"/>
        </w:rPr>
        <w:t>.</w:t>
      </w:r>
    </w:p>
    <w:p w14:paraId="1B32561B" w14:textId="77777777" w:rsidR="001133D6" w:rsidRPr="008A3132" w:rsidRDefault="00000000" w:rsidP="00BD5DD7">
      <w:pPr>
        <w:widowControl w:val="0"/>
        <w:tabs>
          <w:tab w:val="left" w:pos="567"/>
        </w:tabs>
        <w:spacing w:before="120" w:line="276" w:lineRule="auto"/>
        <w:jc w:val="both"/>
        <w:rPr>
          <w:b/>
          <w:bCs/>
          <w:sz w:val="28"/>
          <w:szCs w:val="28"/>
        </w:rPr>
      </w:pPr>
      <w:r w:rsidRPr="008A3132">
        <w:rPr>
          <w:b/>
          <w:bCs/>
          <w:sz w:val="28"/>
          <w:szCs w:val="28"/>
        </w:rPr>
        <w:tab/>
        <w:t>2. Dự kiến thời gian ban hành Quyết định</w:t>
      </w:r>
    </w:p>
    <w:p w14:paraId="751E0CB7" w14:textId="77777777" w:rsidR="001133D6" w:rsidRPr="008A3132" w:rsidRDefault="00000000" w:rsidP="00BD5DD7">
      <w:pPr>
        <w:widowControl w:val="0"/>
        <w:tabs>
          <w:tab w:val="left" w:pos="567"/>
        </w:tabs>
        <w:spacing w:before="120" w:line="276" w:lineRule="auto"/>
        <w:jc w:val="both"/>
        <w:rPr>
          <w:sz w:val="28"/>
          <w:szCs w:val="28"/>
        </w:rPr>
      </w:pPr>
      <w:r w:rsidRPr="008A3132">
        <w:rPr>
          <w:b/>
          <w:bCs/>
          <w:sz w:val="28"/>
          <w:szCs w:val="28"/>
        </w:rPr>
        <w:tab/>
      </w:r>
      <w:r w:rsidRPr="008A3132">
        <w:rPr>
          <w:sz w:val="28"/>
          <w:szCs w:val="28"/>
        </w:rPr>
        <w:t>Dự kiến trình Ủy ban nhân dân thành phố ban hành Quyết định vào tháng 12 năm 2026.</w:t>
      </w:r>
    </w:p>
    <w:p w14:paraId="1CDAD08D" w14:textId="77777777" w:rsidR="001133D6" w:rsidRDefault="00000000" w:rsidP="00BD5DD7">
      <w:pPr>
        <w:widowControl w:val="0"/>
        <w:tabs>
          <w:tab w:val="left" w:pos="567"/>
        </w:tabs>
        <w:spacing w:before="120" w:line="276" w:lineRule="auto"/>
        <w:jc w:val="both"/>
        <w:rPr>
          <w:sz w:val="28"/>
          <w:szCs w:val="28"/>
        </w:rPr>
      </w:pPr>
      <w:r w:rsidRPr="008A3132">
        <w:rPr>
          <w:sz w:val="28"/>
          <w:szCs w:val="28"/>
        </w:rPr>
        <w:tab/>
        <w:t>Trên đây là Tờ trình đăng ký xây dựng Quyết định của Ủy ban nhân dân thành phố ban hành quy định điều kiện, trình tự tiếp nhận, đào tạo và quản lý lưu học sinh Lào trên địa bàn thành phố Huế, Sở Ngoại vụ kính trình Ủy ban nhân dân thành phố xem xét, quyết định.</w:t>
      </w:r>
    </w:p>
    <w:p w14:paraId="0C77619E" w14:textId="77777777" w:rsidR="00D377E3" w:rsidRDefault="00D377E3" w:rsidP="00BD5DD7">
      <w:pPr>
        <w:widowControl w:val="0"/>
        <w:tabs>
          <w:tab w:val="left" w:pos="567"/>
        </w:tabs>
        <w:spacing w:before="120" w:line="276" w:lineRule="auto"/>
        <w:jc w:val="both"/>
        <w:rPr>
          <w:sz w:val="28"/>
          <w:szCs w:val="28"/>
        </w:rPr>
      </w:pPr>
      <w:r>
        <w:rPr>
          <w:sz w:val="28"/>
          <w:szCs w:val="28"/>
        </w:rPr>
        <w:tab/>
      </w:r>
      <w:r w:rsidRPr="00D377E3">
        <w:rPr>
          <w:sz w:val="28"/>
          <w:szCs w:val="28"/>
        </w:rPr>
        <w:t xml:space="preserve">Trên đây là Tờ trình về dự thảo Quyết định của Ủy ban nhân dân thành phố ban hành </w:t>
      </w:r>
      <w:r w:rsidRPr="008A3132">
        <w:rPr>
          <w:sz w:val="28"/>
          <w:szCs w:val="28"/>
        </w:rPr>
        <w:t>ban hành Quy định điều kiện, trình tự tiếp nhận, đào tạo và quản lý lưu học sinh Lào trên địa bàn thành phố Huế</w:t>
      </w:r>
      <w:r w:rsidRPr="00D377E3">
        <w:rPr>
          <w:sz w:val="28"/>
          <w:szCs w:val="28"/>
        </w:rPr>
        <w:t xml:space="preserve"> kính trình Ủy ban nhân dân thành phố xem xét, quyết định./. </w:t>
      </w:r>
    </w:p>
    <w:p w14:paraId="6437BFCB" w14:textId="2E4C79C0" w:rsidR="001133D6" w:rsidRPr="008A3132" w:rsidRDefault="00D377E3" w:rsidP="00BD5DD7">
      <w:pPr>
        <w:widowControl w:val="0"/>
        <w:tabs>
          <w:tab w:val="left" w:pos="567"/>
        </w:tabs>
        <w:spacing w:before="120" w:line="276" w:lineRule="auto"/>
        <w:jc w:val="both"/>
        <w:rPr>
          <w:sz w:val="28"/>
          <w:szCs w:val="28"/>
        </w:rPr>
      </w:pPr>
      <w:r>
        <w:rPr>
          <w:sz w:val="28"/>
          <w:szCs w:val="28"/>
        </w:rPr>
        <w:tab/>
      </w:r>
      <w:r w:rsidRPr="00BA7CAB">
        <w:rPr>
          <w:i/>
          <w:iCs/>
          <w:sz w:val="28"/>
          <w:szCs w:val="28"/>
        </w:rPr>
        <w:t>Tài liệu gửi kèm theo gồm: (1) Dự thảo Quyết định; (2) dự thảo Quy định; (3) Bản so sánh, thuyết minh dự thảo Quyết định; (4) Bảng tổng hợp, giải trình, tiếp thu ý kiến góp ý của cơ quan, tổ chức; (5) Báo cáo thẩm định của Sở Tư pháp.</w:t>
      </w:r>
    </w:p>
    <w:p w14:paraId="49C5C44F" w14:textId="77777777" w:rsidR="001133D6" w:rsidRPr="008A3132" w:rsidRDefault="001133D6" w:rsidP="00BD5DD7">
      <w:pPr>
        <w:widowControl w:val="0"/>
        <w:tabs>
          <w:tab w:val="left" w:pos="567"/>
        </w:tabs>
        <w:spacing w:before="240" w:after="240" w:line="264" w:lineRule="auto"/>
        <w:jc w:val="both"/>
        <w:rPr>
          <w:sz w:val="28"/>
          <w:szCs w:val="28"/>
        </w:rPr>
      </w:pPr>
    </w:p>
    <w:tbl>
      <w:tblPr>
        <w:tblW w:w="9180" w:type="dxa"/>
        <w:tblLook w:val="04A0" w:firstRow="1" w:lastRow="0" w:firstColumn="1" w:lastColumn="0" w:noHBand="0" w:noVBand="1"/>
      </w:tblPr>
      <w:tblGrid>
        <w:gridCol w:w="5070"/>
        <w:gridCol w:w="4110"/>
      </w:tblGrid>
      <w:tr w:rsidR="001133D6" w:rsidRPr="008A3132" w14:paraId="74C8118B" w14:textId="77777777">
        <w:tc>
          <w:tcPr>
            <w:tcW w:w="5070" w:type="dxa"/>
          </w:tcPr>
          <w:p w14:paraId="4308E450" w14:textId="77777777" w:rsidR="001133D6" w:rsidRPr="008A3132" w:rsidRDefault="00000000" w:rsidP="00BD5DD7">
            <w:pPr>
              <w:widowControl w:val="0"/>
              <w:spacing w:line="276" w:lineRule="auto"/>
              <w:rPr>
                <w:b/>
                <w:bCs/>
                <w:i/>
                <w:iCs/>
                <w:lang w:val="es-MX"/>
              </w:rPr>
            </w:pPr>
            <w:r w:rsidRPr="008A3132">
              <w:rPr>
                <w:b/>
                <w:bCs/>
                <w:i/>
                <w:iCs/>
                <w:lang w:val="es-MX"/>
              </w:rPr>
              <w:t>Nơi nhận:</w:t>
            </w:r>
          </w:p>
          <w:p w14:paraId="472BB431" w14:textId="77777777" w:rsidR="001133D6" w:rsidRDefault="00000000" w:rsidP="00BD5DD7">
            <w:pPr>
              <w:widowControl w:val="0"/>
              <w:rPr>
                <w:sz w:val="22"/>
                <w:szCs w:val="22"/>
                <w:lang w:val="es-MX"/>
              </w:rPr>
            </w:pPr>
            <w:r w:rsidRPr="008A3132">
              <w:rPr>
                <w:sz w:val="22"/>
                <w:szCs w:val="22"/>
                <w:lang w:val="es-MX"/>
              </w:rPr>
              <w:t>- Như trên;</w:t>
            </w:r>
          </w:p>
          <w:p w14:paraId="72ACA18D" w14:textId="77777777" w:rsidR="001133D6" w:rsidRDefault="00000000" w:rsidP="00BD5DD7">
            <w:pPr>
              <w:widowControl w:val="0"/>
              <w:rPr>
                <w:sz w:val="22"/>
                <w:szCs w:val="22"/>
                <w:lang w:val="es-MX"/>
              </w:rPr>
            </w:pPr>
            <w:r w:rsidRPr="008A3132">
              <w:rPr>
                <w:sz w:val="22"/>
                <w:szCs w:val="22"/>
                <w:lang w:val="es-MX"/>
              </w:rPr>
              <w:t>- BGĐ;</w:t>
            </w:r>
          </w:p>
          <w:p w14:paraId="07F4E90F" w14:textId="4671E4C5" w:rsidR="00BA7CAB" w:rsidRPr="008A3132" w:rsidRDefault="00BA7CAB" w:rsidP="00BD5DD7">
            <w:pPr>
              <w:widowControl w:val="0"/>
              <w:rPr>
                <w:sz w:val="22"/>
                <w:szCs w:val="22"/>
                <w:lang w:val="es-MX"/>
              </w:rPr>
            </w:pPr>
            <w:r>
              <w:rPr>
                <w:sz w:val="22"/>
                <w:szCs w:val="22"/>
                <w:lang w:val="es-MX"/>
              </w:rPr>
              <w:t>- Sở Tư pháp;</w:t>
            </w:r>
          </w:p>
          <w:p w14:paraId="63BE91AF" w14:textId="77777777" w:rsidR="001133D6" w:rsidRPr="008A3132" w:rsidRDefault="00000000" w:rsidP="00BD5DD7">
            <w:pPr>
              <w:widowControl w:val="0"/>
              <w:rPr>
                <w:sz w:val="26"/>
                <w:lang w:val="es-MX"/>
              </w:rPr>
            </w:pPr>
            <w:r w:rsidRPr="008A3132">
              <w:rPr>
                <w:sz w:val="22"/>
                <w:szCs w:val="22"/>
                <w:lang w:val="es-MX"/>
              </w:rPr>
              <w:t>- Lưu: VT, LSBG, T.</w:t>
            </w:r>
          </w:p>
        </w:tc>
        <w:tc>
          <w:tcPr>
            <w:tcW w:w="4110" w:type="dxa"/>
          </w:tcPr>
          <w:p w14:paraId="20E7E355" w14:textId="77777777" w:rsidR="001133D6" w:rsidRPr="008A3132" w:rsidRDefault="00000000" w:rsidP="00BD5DD7">
            <w:pPr>
              <w:pStyle w:val="ListParagraph"/>
              <w:widowControl w:val="0"/>
              <w:tabs>
                <w:tab w:val="left" w:pos="4466"/>
              </w:tabs>
              <w:spacing w:before="0" w:beforeAutospacing="0" w:after="0" w:afterAutospacing="0"/>
              <w:ind w:left="0"/>
              <w:jc w:val="center"/>
              <w:rPr>
                <w:b/>
                <w:sz w:val="28"/>
                <w:szCs w:val="28"/>
              </w:rPr>
            </w:pPr>
            <w:r w:rsidRPr="008A3132">
              <w:rPr>
                <w:b/>
                <w:sz w:val="28"/>
                <w:szCs w:val="28"/>
              </w:rPr>
              <w:t>KT. GIÁM ĐỐC</w:t>
            </w:r>
          </w:p>
          <w:p w14:paraId="7B08F7E9" w14:textId="77777777" w:rsidR="001133D6" w:rsidRPr="008A3132" w:rsidRDefault="00000000" w:rsidP="00BD5DD7">
            <w:pPr>
              <w:pStyle w:val="ListParagraph"/>
              <w:widowControl w:val="0"/>
              <w:tabs>
                <w:tab w:val="left" w:pos="4466"/>
              </w:tabs>
              <w:spacing w:before="0" w:beforeAutospacing="0" w:after="0" w:afterAutospacing="0"/>
              <w:ind w:left="0"/>
              <w:jc w:val="center"/>
              <w:rPr>
                <w:b/>
                <w:sz w:val="28"/>
                <w:szCs w:val="28"/>
              </w:rPr>
            </w:pPr>
            <w:r w:rsidRPr="008A3132">
              <w:rPr>
                <w:b/>
                <w:sz w:val="28"/>
                <w:szCs w:val="28"/>
              </w:rPr>
              <w:t>PHÓ GIÁM ĐỐC</w:t>
            </w:r>
          </w:p>
          <w:p w14:paraId="221BA327" w14:textId="77777777" w:rsidR="001133D6" w:rsidRPr="008A3132" w:rsidRDefault="001133D6" w:rsidP="00BD5DD7">
            <w:pPr>
              <w:pStyle w:val="ListParagraph"/>
              <w:widowControl w:val="0"/>
              <w:tabs>
                <w:tab w:val="left" w:pos="4466"/>
              </w:tabs>
              <w:spacing w:before="0" w:beforeAutospacing="0" w:after="0" w:afterAutospacing="0"/>
              <w:ind w:left="0"/>
              <w:rPr>
                <w:b/>
                <w:sz w:val="28"/>
                <w:szCs w:val="28"/>
              </w:rPr>
            </w:pPr>
          </w:p>
          <w:p w14:paraId="194ECC3D" w14:textId="77777777" w:rsidR="001133D6" w:rsidRPr="008A3132" w:rsidRDefault="001133D6" w:rsidP="00BD5DD7">
            <w:pPr>
              <w:pStyle w:val="ListParagraph"/>
              <w:widowControl w:val="0"/>
              <w:tabs>
                <w:tab w:val="left" w:pos="4466"/>
              </w:tabs>
              <w:spacing w:before="0" w:beforeAutospacing="0" w:after="0" w:afterAutospacing="0"/>
              <w:ind w:left="0"/>
              <w:rPr>
                <w:b/>
                <w:sz w:val="28"/>
                <w:szCs w:val="28"/>
              </w:rPr>
            </w:pPr>
          </w:p>
          <w:p w14:paraId="7EFDF50E" w14:textId="77777777" w:rsidR="001133D6" w:rsidRPr="008A3132" w:rsidRDefault="001133D6" w:rsidP="00BD5DD7">
            <w:pPr>
              <w:pStyle w:val="ListParagraph"/>
              <w:widowControl w:val="0"/>
              <w:tabs>
                <w:tab w:val="left" w:pos="4466"/>
              </w:tabs>
              <w:spacing w:before="0" w:beforeAutospacing="0" w:after="0" w:afterAutospacing="0"/>
              <w:ind w:left="0"/>
              <w:rPr>
                <w:b/>
                <w:sz w:val="28"/>
                <w:szCs w:val="28"/>
              </w:rPr>
            </w:pPr>
          </w:p>
          <w:p w14:paraId="6FAF236D" w14:textId="77777777" w:rsidR="001133D6" w:rsidRPr="008A3132" w:rsidRDefault="001133D6" w:rsidP="00BD5DD7">
            <w:pPr>
              <w:pStyle w:val="ListParagraph"/>
              <w:widowControl w:val="0"/>
              <w:tabs>
                <w:tab w:val="left" w:pos="4466"/>
              </w:tabs>
              <w:spacing w:before="0" w:beforeAutospacing="0" w:after="0" w:afterAutospacing="0"/>
              <w:ind w:left="0"/>
              <w:rPr>
                <w:b/>
                <w:sz w:val="28"/>
                <w:szCs w:val="28"/>
              </w:rPr>
            </w:pPr>
          </w:p>
          <w:p w14:paraId="2CEF0ADA" w14:textId="77777777" w:rsidR="001133D6" w:rsidRPr="008A3132" w:rsidRDefault="001133D6" w:rsidP="00BD5DD7">
            <w:pPr>
              <w:widowControl w:val="0"/>
              <w:spacing w:before="60" w:after="60" w:line="276" w:lineRule="auto"/>
              <w:jc w:val="center"/>
              <w:rPr>
                <w:b/>
                <w:bCs/>
                <w:sz w:val="28"/>
              </w:rPr>
            </w:pPr>
          </w:p>
          <w:p w14:paraId="69802994" w14:textId="77777777" w:rsidR="001133D6" w:rsidRPr="008A3132" w:rsidRDefault="00000000" w:rsidP="00BD5DD7">
            <w:pPr>
              <w:widowControl w:val="0"/>
              <w:spacing w:before="60" w:after="60" w:line="276" w:lineRule="auto"/>
              <w:jc w:val="center"/>
              <w:rPr>
                <w:b/>
                <w:bCs/>
                <w:sz w:val="28"/>
              </w:rPr>
            </w:pPr>
            <w:r w:rsidRPr="008A3132">
              <w:rPr>
                <w:b/>
                <w:bCs/>
                <w:sz w:val="28"/>
              </w:rPr>
              <w:t>Nguyễn Huy Thái</w:t>
            </w:r>
          </w:p>
        </w:tc>
      </w:tr>
    </w:tbl>
    <w:p w14:paraId="3A55E839" w14:textId="77777777" w:rsidR="001133D6" w:rsidRPr="008A3132" w:rsidRDefault="001133D6" w:rsidP="00BD5DD7">
      <w:pPr>
        <w:widowControl w:val="0"/>
        <w:rPr>
          <w:sz w:val="28"/>
          <w:szCs w:val="28"/>
        </w:rPr>
      </w:pPr>
    </w:p>
    <w:p w14:paraId="0CBAADC0" w14:textId="77777777" w:rsidR="001133D6" w:rsidRPr="008A3132" w:rsidRDefault="001133D6" w:rsidP="00BD5DD7">
      <w:pPr>
        <w:widowControl w:val="0"/>
        <w:rPr>
          <w:sz w:val="28"/>
          <w:szCs w:val="28"/>
        </w:rPr>
      </w:pPr>
    </w:p>
    <w:p w14:paraId="33DED6BC" w14:textId="77777777" w:rsidR="001133D6" w:rsidRPr="008A3132" w:rsidRDefault="001133D6" w:rsidP="00BD5DD7">
      <w:pPr>
        <w:widowControl w:val="0"/>
        <w:spacing w:before="120"/>
        <w:jc w:val="center"/>
        <w:rPr>
          <w:sz w:val="28"/>
          <w:szCs w:val="28"/>
        </w:rPr>
      </w:pPr>
    </w:p>
    <w:sectPr w:rsidR="001133D6" w:rsidRPr="008A3132" w:rsidSect="00F35B48">
      <w:headerReference w:type="default" r:id="rId8"/>
      <w:headerReference w:type="first" r:id="rId9"/>
      <w:pgSz w:w="11907" w:h="16840" w:code="9"/>
      <w:pgMar w:top="1134" w:right="1134" w:bottom="1134" w:left="1701" w:header="454" w:footer="454"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D20EA" w14:textId="77777777" w:rsidR="0011772B" w:rsidRDefault="0011772B">
      <w:r>
        <w:separator/>
      </w:r>
    </w:p>
  </w:endnote>
  <w:endnote w:type="continuationSeparator" w:id="0">
    <w:p w14:paraId="0024500C" w14:textId="77777777" w:rsidR="0011772B" w:rsidRDefault="001177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DokChampa">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96ECE" w14:textId="77777777" w:rsidR="0011772B" w:rsidRDefault="0011772B">
      <w:r>
        <w:separator/>
      </w:r>
    </w:p>
  </w:footnote>
  <w:footnote w:type="continuationSeparator" w:id="0">
    <w:p w14:paraId="0328627E" w14:textId="77777777" w:rsidR="0011772B" w:rsidRDefault="001177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6457775"/>
      <w:docPartObj>
        <w:docPartGallery w:val="Page Numbers (Top of Page)"/>
        <w:docPartUnique/>
      </w:docPartObj>
    </w:sdtPr>
    <w:sdtEndPr>
      <w:rPr>
        <w:noProof/>
      </w:rPr>
    </w:sdtEndPr>
    <w:sdtContent>
      <w:p w14:paraId="1693E32E" w14:textId="20764A9A" w:rsidR="00F35B48" w:rsidRDefault="00F35B48">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2A63B2A" w14:textId="77777777" w:rsidR="00F35B48" w:rsidRDefault="00F35B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C092A" w14:textId="77777777" w:rsidR="001133D6" w:rsidRDefault="001133D6">
    <w:pPr>
      <w:pStyle w:val="Header"/>
      <w:jc w:val="center"/>
    </w:pPr>
  </w:p>
  <w:p w14:paraId="0EF8891F" w14:textId="77777777" w:rsidR="001133D6" w:rsidRDefault="001133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F407B"/>
    <w:rsid w:val="00001221"/>
    <w:rsid w:val="00013FE0"/>
    <w:rsid w:val="000164AB"/>
    <w:rsid w:val="000176FE"/>
    <w:rsid w:val="00017E90"/>
    <w:rsid w:val="0002146C"/>
    <w:rsid w:val="00031C05"/>
    <w:rsid w:val="00047EDC"/>
    <w:rsid w:val="00053148"/>
    <w:rsid w:val="000534CE"/>
    <w:rsid w:val="00054875"/>
    <w:rsid w:val="000642A2"/>
    <w:rsid w:val="00067861"/>
    <w:rsid w:val="00072344"/>
    <w:rsid w:val="000925B3"/>
    <w:rsid w:val="00094C2E"/>
    <w:rsid w:val="000A2685"/>
    <w:rsid w:val="000A3A0D"/>
    <w:rsid w:val="000B1F9B"/>
    <w:rsid w:val="000B7557"/>
    <w:rsid w:val="000B7976"/>
    <w:rsid w:val="000C02F9"/>
    <w:rsid w:val="000C0472"/>
    <w:rsid w:val="000C2B5D"/>
    <w:rsid w:val="000C37A5"/>
    <w:rsid w:val="000D098C"/>
    <w:rsid w:val="000D2771"/>
    <w:rsid w:val="000D5B5F"/>
    <w:rsid w:val="000E5C78"/>
    <w:rsid w:val="000F393F"/>
    <w:rsid w:val="000F4400"/>
    <w:rsid w:val="000F4695"/>
    <w:rsid w:val="00112C70"/>
    <w:rsid w:val="001130E6"/>
    <w:rsid w:val="001133D6"/>
    <w:rsid w:val="0011772B"/>
    <w:rsid w:val="00125F04"/>
    <w:rsid w:val="00131783"/>
    <w:rsid w:val="00136254"/>
    <w:rsid w:val="0014404F"/>
    <w:rsid w:val="00166B60"/>
    <w:rsid w:val="00166FA1"/>
    <w:rsid w:val="0017226E"/>
    <w:rsid w:val="001848C0"/>
    <w:rsid w:val="00185530"/>
    <w:rsid w:val="00192B5B"/>
    <w:rsid w:val="00195B16"/>
    <w:rsid w:val="001B5764"/>
    <w:rsid w:val="001B7163"/>
    <w:rsid w:val="001C29D6"/>
    <w:rsid w:val="001C4538"/>
    <w:rsid w:val="001C490D"/>
    <w:rsid w:val="001C4F17"/>
    <w:rsid w:val="001C6567"/>
    <w:rsid w:val="001C6CD9"/>
    <w:rsid w:val="001E4545"/>
    <w:rsid w:val="001E4F2D"/>
    <w:rsid w:val="001F0900"/>
    <w:rsid w:val="001F1B5D"/>
    <w:rsid w:val="001F1EBF"/>
    <w:rsid w:val="00200405"/>
    <w:rsid w:val="00202450"/>
    <w:rsid w:val="002040C1"/>
    <w:rsid w:val="002140C2"/>
    <w:rsid w:val="00215B13"/>
    <w:rsid w:val="002174F9"/>
    <w:rsid w:val="00231A5E"/>
    <w:rsid w:val="00237760"/>
    <w:rsid w:val="00246894"/>
    <w:rsid w:val="0025436B"/>
    <w:rsid w:val="002631C0"/>
    <w:rsid w:val="00270BA4"/>
    <w:rsid w:val="0028355A"/>
    <w:rsid w:val="00283F3D"/>
    <w:rsid w:val="00290365"/>
    <w:rsid w:val="002A7EBE"/>
    <w:rsid w:val="002B0164"/>
    <w:rsid w:val="002B4771"/>
    <w:rsid w:val="002C23FD"/>
    <w:rsid w:val="002C4F53"/>
    <w:rsid w:val="002C5EF1"/>
    <w:rsid w:val="002D20B7"/>
    <w:rsid w:val="002D5C6E"/>
    <w:rsid w:val="002E193D"/>
    <w:rsid w:val="002E2101"/>
    <w:rsid w:val="002F7929"/>
    <w:rsid w:val="00302E10"/>
    <w:rsid w:val="00311A62"/>
    <w:rsid w:val="00322E51"/>
    <w:rsid w:val="003236DB"/>
    <w:rsid w:val="0033787A"/>
    <w:rsid w:val="00340848"/>
    <w:rsid w:val="00350183"/>
    <w:rsid w:val="00351A1F"/>
    <w:rsid w:val="00357C4F"/>
    <w:rsid w:val="00357F9E"/>
    <w:rsid w:val="003600E1"/>
    <w:rsid w:val="00362824"/>
    <w:rsid w:val="003636DF"/>
    <w:rsid w:val="00365043"/>
    <w:rsid w:val="003A206A"/>
    <w:rsid w:val="003A3A23"/>
    <w:rsid w:val="003A3D97"/>
    <w:rsid w:val="003C5CD9"/>
    <w:rsid w:val="004103A6"/>
    <w:rsid w:val="00411638"/>
    <w:rsid w:val="0041615B"/>
    <w:rsid w:val="00420160"/>
    <w:rsid w:val="00437B4A"/>
    <w:rsid w:val="00451399"/>
    <w:rsid w:val="00455E2A"/>
    <w:rsid w:val="00462CBD"/>
    <w:rsid w:val="00475164"/>
    <w:rsid w:val="004828FD"/>
    <w:rsid w:val="00483DF2"/>
    <w:rsid w:val="00484974"/>
    <w:rsid w:val="004869D5"/>
    <w:rsid w:val="0048709D"/>
    <w:rsid w:val="0049229F"/>
    <w:rsid w:val="004A29C9"/>
    <w:rsid w:val="004A481D"/>
    <w:rsid w:val="004B2374"/>
    <w:rsid w:val="004C42B4"/>
    <w:rsid w:val="004C4AE3"/>
    <w:rsid w:val="004D159B"/>
    <w:rsid w:val="004D6888"/>
    <w:rsid w:val="004E0CB2"/>
    <w:rsid w:val="004F26DA"/>
    <w:rsid w:val="004F7C4F"/>
    <w:rsid w:val="0050179F"/>
    <w:rsid w:val="0050262A"/>
    <w:rsid w:val="005040EC"/>
    <w:rsid w:val="0050477E"/>
    <w:rsid w:val="0051260D"/>
    <w:rsid w:val="005154E5"/>
    <w:rsid w:val="0052257E"/>
    <w:rsid w:val="00526B69"/>
    <w:rsid w:val="00531503"/>
    <w:rsid w:val="00541D29"/>
    <w:rsid w:val="00551DA8"/>
    <w:rsid w:val="00567778"/>
    <w:rsid w:val="00572F9D"/>
    <w:rsid w:val="0057747C"/>
    <w:rsid w:val="005779BA"/>
    <w:rsid w:val="00580768"/>
    <w:rsid w:val="005816F5"/>
    <w:rsid w:val="005971D0"/>
    <w:rsid w:val="005A01A6"/>
    <w:rsid w:val="005A67DD"/>
    <w:rsid w:val="005B2FD6"/>
    <w:rsid w:val="005B6FD7"/>
    <w:rsid w:val="005C1FE8"/>
    <w:rsid w:val="005D0721"/>
    <w:rsid w:val="005D41A6"/>
    <w:rsid w:val="005E0DE6"/>
    <w:rsid w:val="005E201D"/>
    <w:rsid w:val="005E74C2"/>
    <w:rsid w:val="005F533D"/>
    <w:rsid w:val="005F6487"/>
    <w:rsid w:val="006009CF"/>
    <w:rsid w:val="00605A1E"/>
    <w:rsid w:val="00605C69"/>
    <w:rsid w:val="00606C42"/>
    <w:rsid w:val="00606EED"/>
    <w:rsid w:val="00613930"/>
    <w:rsid w:val="0061478F"/>
    <w:rsid w:val="00614C17"/>
    <w:rsid w:val="00615191"/>
    <w:rsid w:val="00621366"/>
    <w:rsid w:val="00635018"/>
    <w:rsid w:val="006366BA"/>
    <w:rsid w:val="0063700B"/>
    <w:rsid w:val="00646881"/>
    <w:rsid w:val="00651650"/>
    <w:rsid w:val="00655712"/>
    <w:rsid w:val="006606B7"/>
    <w:rsid w:val="00662A19"/>
    <w:rsid w:val="00663C69"/>
    <w:rsid w:val="0068454C"/>
    <w:rsid w:val="006854C3"/>
    <w:rsid w:val="0069537C"/>
    <w:rsid w:val="006A2FFF"/>
    <w:rsid w:val="006A7D95"/>
    <w:rsid w:val="006B21A2"/>
    <w:rsid w:val="006C2039"/>
    <w:rsid w:val="006D4DB1"/>
    <w:rsid w:val="006D6B95"/>
    <w:rsid w:val="006E0435"/>
    <w:rsid w:val="006E21BD"/>
    <w:rsid w:val="006F4223"/>
    <w:rsid w:val="0070350E"/>
    <w:rsid w:val="007044EF"/>
    <w:rsid w:val="00707678"/>
    <w:rsid w:val="00712FB0"/>
    <w:rsid w:val="00714888"/>
    <w:rsid w:val="00720012"/>
    <w:rsid w:val="0072427A"/>
    <w:rsid w:val="00725FD5"/>
    <w:rsid w:val="007339CB"/>
    <w:rsid w:val="00735EA2"/>
    <w:rsid w:val="007533B1"/>
    <w:rsid w:val="007615B5"/>
    <w:rsid w:val="00767F10"/>
    <w:rsid w:val="00772AC2"/>
    <w:rsid w:val="0077556C"/>
    <w:rsid w:val="007834BA"/>
    <w:rsid w:val="00787675"/>
    <w:rsid w:val="00787F86"/>
    <w:rsid w:val="00791416"/>
    <w:rsid w:val="00795883"/>
    <w:rsid w:val="007A1A91"/>
    <w:rsid w:val="007A222B"/>
    <w:rsid w:val="007B047E"/>
    <w:rsid w:val="007B11A9"/>
    <w:rsid w:val="007B1332"/>
    <w:rsid w:val="007B6B56"/>
    <w:rsid w:val="007C78DA"/>
    <w:rsid w:val="007D5B2B"/>
    <w:rsid w:val="007D6C0E"/>
    <w:rsid w:val="007E18B5"/>
    <w:rsid w:val="007E238D"/>
    <w:rsid w:val="007F18AC"/>
    <w:rsid w:val="008003B4"/>
    <w:rsid w:val="008020E1"/>
    <w:rsid w:val="00803CAE"/>
    <w:rsid w:val="00803F42"/>
    <w:rsid w:val="00811D16"/>
    <w:rsid w:val="00812C75"/>
    <w:rsid w:val="00816E87"/>
    <w:rsid w:val="0082049D"/>
    <w:rsid w:val="00833E77"/>
    <w:rsid w:val="00835D98"/>
    <w:rsid w:val="00835EE8"/>
    <w:rsid w:val="0084117A"/>
    <w:rsid w:val="00846D99"/>
    <w:rsid w:val="008478D2"/>
    <w:rsid w:val="00850742"/>
    <w:rsid w:val="00852D9B"/>
    <w:rsid w:val="0086034D"/>
    <w:rsid w:val="00870191"/>
    <w:rsid w:val="008706DF"/>
    <w:rsid w:val="00873CCD"/>
    <w:rsid w:val="0087558F"/>
    <w:rsid w:val="00877A01"/>
    <w:rsid w:val="00886C95"/>
    <w:rsid w:val="008911D3"/>
    <w:rsid w:val="00895D90"/>
    <w:rsid w:val="008A3132"/>
    <w:rsid w:val="008A43EA"/>
    <w:rsid w:val="008A5D63"/>
    <w:rsid w:val="008A668F"/>
    <w:rsid w:val="008A6E94"/>
    <w:rsid w:val="008B083D"/>
    <w:rsid w:val="008C0604"/>
    <w:rsid w:val="008D2426"/>
    <w:rsid w:val="008D28EA"/>
    <w:rsid w:val="008D74AD"/>
    <w:rsid w:val="00901ACA"/>
    <w:rsid w:val="00907F49"/>
    <w:rsid w:val="00911080"/>
    <w:rsid w:val="00915565"/>
    <w:rsid w:val="009220FA"/>
    <w:rsid w:val="009305F6"/>
    <w:rsid w:val="00932553"/>
    <w:rsid w:val="009330C1"/>
    <w:rsid w:val="00940AEF"/>
    <w:rsid w:val="00943DA3"/>
    <w:rsid w:val="00944A82"/>
    <w:rsid w:val="0094615E"/>
    <w:rsid w:val="0095087D"/>
    <w:rsid w:val="00953AA8"/>
    <w:rsid w:val="009551B3"/>
    <w:rsid w:val="0095571B"/>
    <w:rsid w:val="00977043"/>
    <w:rsid w:val="009779F2"/>
    <w:rsid w:val="00981734"/>
    <w:rsid w:val="00984E8D"/>
    <w:rsid w:val="0098530E"/>
    <w:rsid w:val="00996557"/>
    <w:rsid w:val="0099720B"/>
    <w:rsid w:val="009A3DFA"/>
    <w:rsid w:val="009A449D"/>
    <w:rsid w:val="009B1C9C"/>
    <w:rsid w:val="009B1D32"/>
    <w:rsid w:val="009B42CB"/>
    <w:rsid w:val="009C15EF"/>
    <w:rsid w:val="009D1221"/>
    <w:rsid w:val="009D1783"/>
    <w:rsid w:val="00A01A00"/>
    <w:rsid w:val="00A03C7C"/>
    <w:rsid w:val="00A04C90"/>
    <w:rsid w:val="00A06DE7"/>
    <w:rsid w:val="00A109F0"/>
    <w:rsid w:val="00A133CE"/>
    <w:rsid w:val="00A33F54"/>
    <w:rsid w:val="00A34D35"/>
    <w:rsid w:val="00A51734"/>
    <w:rsid w:val="00A70848"/>
    <w:rsid w:val="00A74710"/>
    <w:rsid w:val="00A777FA"/>
    <w:rsid w:val="00A80EBE"/>
    <w:rsid w:val="00A86B22"/>
    <w:rsid w:val="00A94B82"/>
    <w:rsid w:val="00A95307"/>
    <w:rsid w:val="00AA150B"/>
    <w:rsid w:val="00AB0277"/>
    <w:rsid w:val="00AB09D7"/>
    <w:rsid w:val="00AB3ED9"/>
    <w:rsid w:val="00AB5508"/>
    <w:rsid w:val="00AB66B4"/>
    <w:rsid w:val="00AD33D7"/>
    <w:rsid w:val="00AD3B68"/>
    <w:rsid w:val="00AD79D4"/>
    <w:rsid w:val="00AE1047"/>
    <w:rsid w:val="00AF33E5"/>
    <w:rsid w:val="00AF6D69"/>
    <w:rsid w:val="00B14907"/>
    <w:rsid w:val="00B177D2"/>
    <w:rsid w:val="00B20DB7"/>
    <w:rsid w:val="00B26BE9"/>
    <w:rsid w:val="00B31B28"/>
    <w:rsid w:val="00B4530C"/>
    <w:rsid w:val="00B518F6"/>
    <w:rsid w:val="00B51E0B"/>
    <w:rsid w:val="00B54764"/>
    <w:rsid w:val="00B56261"/>
    <w:rsid w:val="00B71611"/>
    <w:rsid w:val="00B72655"/>
    <w:rsid w:val="00B77791"/>
    <w:rsid w:val="00B80C1A"/>
    <w:rsid w:val="00B87EE7"/>
    <w:rsid w:val="00B95DE3"/>
    <w:rsid w:val="00BA7CAB"/>
    <w:rsid w:val="00BB0606"/>
    <w:rsid w:val="00BB2C7E"/>
    <w:rsid w:val="00BB5B19"/>
    <w:rsid w:val="00BC0AC4"/>
    <w:rsid w:val="00BC5D1B"/>
    <w:rsid w:val="00BD5DD7"/>
    <w:rsid w:val="00BF48E0"/>
    <w:rsid w:val="00C05348"/>
    <w:rsid w:val="00C05794"/>
    <w:rsid w:val="00C06577"/>
    <w:rsid w:val="00C20287"/>
    <w:rsid w:val="00C27FB7"/>
    <w:rsid w:val="00C27FC7"/>
    <w:rsid w:val="00C379AB"/>
    <w:rsid w:val="00C37B75"/>
    <w:rsid w:val="00C4179C"/>
    <w:rsid w:val="00C4302C"/>
    <w:rsid w:val="00C46D1B"/>
    <w:rsid w:val="00C65D6C"/>
    <w:rsid w:val="00C90ABB"/>
    <w:rsid w:val="00C91646"/>
    <w:rsid w:val="00C931B0"/>
    <w:rsid w:val="00CB5D1E"/>
    <w:rsid w:val="00CC4F1C"/>
    <w:rsid w:val="00CD080C"/>
    <w:rsid w:val="00CD5494"/>
    <w:rsid w:val="00CE0B15"/>
    <w:rsid w:val="00CE17BC"/>
    <w:rsid w:val="00CE3DCA"/>
    <w:rsid w:val="00CF57DD"/>
    <w:rsid w:val="00CF7AE6"/>
    <w:rsid w:val="00D00713"/>
    <w:rsid w:val="00D06AD7"/>
    <w:rsid w:val="00D11A3B"/>
    <w:rsid w:val="00D22F53"/>
    <w:rsid w:val="00D24108"/>
    <w:rsid w:val="00D254B2"/>
    <w:rsid w:val="00D304EA"/>
    <w:rsid w:val="00D377E3"/>
    <w:rsid w:val="00D4009B"/>
    <w:rsid w:val="00D44754"/>
    <w:rsid w:val="00D53FFD"/>
    <w:rsid w:val="00D579E3"/>
    <w:rsid w:val="00D606E3"/>
    <w:rsid w:val="00D61F4A"/>
    <w:rsid w:val="00D646D8"/>
    <w:rsid w:val="00D67F42"/>
    <w:rsid w:val="00D71D51"/>
    <w:rsid w:val="00D74C6E"/>
    <w:rsid w:val="00D7595C"/>
    <w:rsid w:val="00D91748"/>
    <w:rsid w:val="00DA22FB"/>
    <w:rsid w:val="00DB1526"/>
    <w:rsid w:val="00DB1704"/>
    <w:rsid w:val="00DC0F78"/>
    <w:rsid w:val="00DC3439"/>
    <w:rsid w:val="00DD1BB4"/>
    <w:rsid w:val="00DD2FCF"/>
    <w:rsid w:val="00DD4F19"/>
    <w:rsid w:val="00DD518E"/>
    <w:rsid w:val="00DD743A"/>
    <w:rsid w:val="00DE03D7"/>
    <w:rsid w:val="00DE1120"/>
    <w:rsid w:val="00DE6CD6"/>
    <w:rsid w:val="00E01B18"/>
    <w:rsid w:val="00E02B21"/>
    <w:rsid w:val="00E05F40"/>
    <w:rsid w:val="00E13318"/>
    <w:rsid w:val="00E14BB0"/>
    <w:rsid w:val="00E152C1"/>
    <w:rsid w:val="00E33979"/>
    <w:rsid w:val="00E36CD7"/>
    <w:rsid w:val="00E40DD4"/>
    <w:rsid w:val="00E47070"/>
    <w:rsid w:val="00E53EB0"/>
    <w:rsid w:val="00E62965"/>
    <w:rsid w:val="00E7795D"/>
    <w:rsid w:val="00EB0453"/>
    <w:rsid w:val="00EB7C03"/>
    <w:rsid w:val="00EC227B"/>
    <w:rsid w:val="00ED5E5F"/>
    <w:rsid w:val="00EF407B"/>
    <w:rsid w:val="00F0599A"/>
    <w:rsid w:val="00F10924"/>
    <w:rsid w:val="00F11119"/>
    <w:rsid w:val="00F114FE"/>
    <w:rsid w:val="00F135C8"/>
    <w:rsid w:val="00F16981"/>
    <w:rsid w:val="00F21959"/>
    <w:rsid w:val="00F23E67"/>
    <w:rsid w:val="00F32717"/>
    <w:rsid w:val="00F330C7"/>
    <w:rsid w:val="00F35B48"/>
    <w:rsid w:val="00F40087"/>
    <w:rsid w:val="00F51D83"/>
    <w:rsid w:val="00F5469F"/>
    <w:rsid w:val="00F65001"/>
    <w:rsid w:val="00F66649"/>
    <w:rsid w:val="00F66C3A"/>
    <w:rsid w:val="00F6720A"/>
    <w:rsid w:val="00F67C1D"/>
    <w:rsid w:val="00F708D0"/>
    <w:rsid w:val="00F70CEF"/>
    <w:rsid w:val="00F74459"/>
    <w:rsid w:val="00F8347B"/>
    <w:rsid w:val="00FA1475"/>
    <w:rsid w:val="00FA6B55"/>
    <w:rsid w:val="00FB7FEC"/>
    <w:rsid w:val="00FC1E80"/>
    <w:rsid w:val="00FC2950"/>
    <w:rsid w:val="00FC5446"/>
    <w:rsid w:val="00FF40BF"/>
    <w:rsid w:val="017C78FF"/>
    <w:rsid w:val="0C30660E"/>
    <w:rsid w:val="0CDC6727"/>
    <w:rsid w:val="14135500"/>
    <w:rsid w:val="145E0406"/>
    <w:rsid w:val="252541FE"/>
    <w:rsid w:val="36E47B9D"/>
    <w:rsid w:val="3E8E1DAD"/>
    <w:rsid w:val="59A2321A"/>
  </w:rsids>
  <m:mathPr>
    <m:mathFont m:val="Cambria Math"/>
    <m:brkBin m:val="before"/>
    <m:brkBinSub m:val="--"/>
    <m:smallFrac m:val="0"/>
    <m:dispDef/>
    <m:lMargin m:val="0"/>
    <m:rMargin m:val="0"/>
    <m:defJc m:val="centerGroup"/>
    <m:wrapIndent m:val="1440"/>
    <m:intLim m:val="subSup"/>
    <m:naryLim m:val="undOvr"/>
  </m:mathPr>
  <w:themeFontLang w:val="en-US"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EDB9727"/>
  <w15:docId w15:val="{F77783C9-8FD1-43BB-AF15-7D66AA63F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lo-L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qFormat/>
    <w:pPr>
      <w:tabs>
        <w:tab w:val="center" w:pos="4320"/>
        <w:tab w:val="right" w:pos="8640"/>
      </w:tabs>
    </w:pPr>
  </w:style>
  <w:style w:type="paragraph" w:styleId="Header">
    <w:name w:val="header"/>
    <w:basedOn w:val="Normal"/>
    <w:link w:val="HeaderChar"/>
    <w:uiPriority w:val="99"/>
    <w:qFormat/>
    <w:pPr>
      <w:tabs>
        <w:tab w:val="center" w:pos="4320"/>
        <w:tab w:val="right" w:pos="8640"/>
      </w:tabs>
    </w:pPr>
  </w:style>
  <w:style w:type="character" w:styleId="Hyperlink">
    <w:name w:val="Hyperlink"/>
    <w:basedOn w:val="DefaultParagraphFont"/>
    <w:uiPriority w:val="99"/>
    <w:unhideWhenUsed/>
    <w:qFormat/>
    <w:rPr>
      <w:color w:val="0000FF" w:themeColor="hyperlink"/>
      <w:u w:val="single"/>
    </w:rPr>
  </w:style>
  <w:style w:type="paragraph" w:styleId="NormalWeb">
    <w:name w:val="Normal (Web)"/>
    <w:basedOn w:val="Normal"/>
    <w:uiPriority w:val="99"/>
    <w:semiHidden/>
    <w:unhideWhenUsed/>
    <w:qFormat/>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qFormat/>
    <w:rPr>
      <w:rFonts w:eastAsia="Times New Roman" w:cs="Times New Roman"/>
      <w:sz w:val="24"/>
      <w:szCs w:val="24"/>
    </w:rPr>
  </w:style>
  <w:style w:type="character" w:customStyle="1" w:styleId="FooterChar">
    <w:name w:val="Footer Char"/>
    <w:basedOn w:val="DefaultParagraphFont"/>
    <w:link w:val="Footer"/>
    <w:qFormat/>
    <w:rPr>
      <w:rFonts w:eastAsia="Times New Roman" w:cs="Times New Roman"/>
      <w:sz w:val="24"/>
      <w:szCs w:val="24"/>
    </w:rPr>
  </w:style>
  <w:style w:type="paragraph" w:styleId="ListParagraph">
    <w:name w:val="List Paragraph"/>
    <w:basedOn w:val="Normal"/>
    <w:qFormat/>
    <w:pPr>
      <w:spacing w:before="100" w:beforeAutospacing="1" w:after="100" w:afterAutospacing="1"/>
      <w:ind w:left="720"/>
      <w:contextualSpacing/>
      <w:jc w:val="both"/>
    </w:pPr>
    <w:rPr>
      <w:rFonts w:eastAsia="MS Mincho"/>
      <w:sz w:val="22"/>
      <w:szCs w:val="22"/>
    </w:rPr>
  </w:style>
  <w:style w:type="character" w:customStyle="1" w:styleId="BalloonTextChar">
    <w:name w:val="Balloon Text Char"/>
    <w:basedOn w:val="DefaultParagraphFont"/>
    <w:link w:val="BalloonText"/>
    <w:uiPriority w:val="99"/>
    <w:semiHidden/>
    <w:qFormat/>
    <w:rPr>
      <w:rFonts w:ascii="Tahoma" w:eastAsia="Times New Roman" w:hAnsi="Tahoma" w:cs="Tahoma"/>
      <w:sz w:val="16"/>
      <w:szCs w:val="16"/>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fontstyle01">
    <w:name w:val="fontstyle01"/>
    <w:basedOn w:val="DefaultParagraphFont"/>
    <w:qFormat/>
    <w:rPr>
      <w:rFonts w:ascii="TimesNewRomanPSMT" w:hAnsi="TimesNewRomanPSMT" w:hint="default"/>
      <w:color w:val="000000"/>
      <w:sz w:val="22"/>
      <w:szCs w:val="22"/>
    </w:rPr>
  </w:style>
  <w:style w:type="character" w:customStyle="1" w:styleId="UnresolvedMention2">
    <w:name w:val="Unresolved Mention2"/>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9700DB8D-41F2-4992-917A-984A4DE63BC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8</Pages>
  <Words>2332</Words>
  <Characters>13293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17</cp:revision>
  <cp:lastPrinted>2026-10-29T08:25:00Z</cp:lastPrinted>
  <dcterms:created xsi:type="dcterms:W3CDTF">2026-10-29T07:14:00Z</dcterms:created>
  <dcterms:modified xsi:type="dcterms:W3CDTF">2026-10-30T02:28:00Z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eyJoZGlkIjoiNWU0YTY1ZGI0YzMzMjM3NTFmNjI4MzNiOTljN2UzYTciLCJ1c2VySWQiOiIxMzc0NDA4ODYyMzQ0In0=</vt:lpwstr>
  </property>
  <property fmtid="{D5CDD505-2E9C-101B-9397-08002B2CF9AE}" pid="3" name="KSOProductBuildVer">
    <vt:lpwstr>1033-12.1.0.28485</vt:lpwstr>
  </property>
  <property fmtid="{D5CDD505-2E9C-101B-9397-08002B2CF9AE}" pid="4" name="ICV">
    <vt:lpwstr>FA418E8F113645B5991F5DA2787C0E91_13</vt:lpwstr>
  </property>
</Properties>
</file>